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8EFAF" w14:textId="64211FF0" w:rsidR="00951332" w:rsidRPr="00FC023F" w:rsidRDefault="00FC023F">
      <w:pPr>
        <w:rPr>
          <w:sz w:val="36"/>
          <w:szCs w:val="36"/>
          <w:u w:val="single"/>
        </w:rPr>
      </w:pPr>
      <w:r>
        <w:t xml:space="preserve">                                                                    </w:t>
      </w:r>
      <w:r w:rsidRPr="00FC023F">
        <w:rPr>
          <w:color w:val="7030A0"/>
          <w:sz w:val="36"/>
          <w:szCs w:val="36"/>
          <w:u w:val="single"/>
        </w:rPr>
        <w:t xml:space="preserve">Induction to Practice </w:t>
      </w:r>
    </w:p>
    <w:p w14:paraId="65D327E1" w14:textId="70ADDFF1" w:rsidR="00FC023F" w:rsidRDefault="00FC023F"/>
    <w:p w14:paraId="7AB61D9E" w14:textId="77777777" w:rsidR="00FC023F" w:rsidRPr="00ED0745" w:rsidRDefault="00FC023F" w:rsidP="00FC023F">
      <w:pPr>
        <w:rPr>
          <w:rFonts w:ascii="Arial" w:hAnsi="Arial" w:cs="Arial"/>
          <w:b/>
          <w:color w:val="44546A" w:themeColor="text2"/>
          <w:sz w:val="24"/>
          <w:szCs w:val="24"/>
        </w:rPr>
      </w:pPr>
      <w:r w:rsidRPr="00ED0745">
        <w:rPr>
          <w:rFonts w:ascii="Arial" w:hAnsi="Arial" w:cs="Arial"/>
          <w:b/>
          <w:color w:val="003893"/>
          <w:sz w:val="24"/>
          <w:szCs w:val="24"/>
        </w:rPr>
        <w:t>Induction to the Practice</w:t>
      </w:r>
    </w:p>
    <w:p w14:paraId="379B29F0" w14:textId="77777777" w:rsidR="00FC023F" w:rsidRPr="00E85FA8" w:rsidRDefault="00FC023F" w:rsidP="00FC023F">
      <w:pPr>
        <w:rPr>
          <w:rFonts w:ascii="Arial" w:hAnsi="Arial" w:cs="Arial"/>
        </w:rPr>
      </w:pPr>
      <w:r w:rsidRPr="00E85FA8">
        <w:rPr>
          <w:rFonts w:ascii="Arial" w:hAnsi="Arial" w:cs="Arial"/>
        </w:rPr>
        <w:t xml:space="preserve">Please complete each of these Assurances.  Some of these you will be able to undertake with one of the practice team members, such as the Practice Manager or your Dental Nurse.  It may be worthwhile having a notebook to keep a record of much of the new information you will gather whilst completing this section.  You will need to have understood </w:t>
      </w:r>
      <w:proofErr w:type="gramStart"/>
      <w:r w:rsidRPr="00E85FA8">
        <w:rPr>
          <w:rFonts w:ascii="Arial" w:hAnsi="Arial" w:cs="Arial"/>
        </w:rPr>
        <w:t>all of</w:t>
      </w:r>
      <w:proofErr w:type="gramEnd"/>
      <w:r w:rsidRPr="00E85FA8">
        <w:rPr>
          <w:rFonts w:ascii="Arial" w:hAnsi="Arial" w:cs="Arial"/>
        </w:rPr>
        <w:t xml:space="preserve"> this information before you can treat a patient safely in the practice.</w:t>
      </w:r>
    </w:p>
    <w:tbl>
      <w:tblPr>
        <w:tblStyle w:val="TableGrid"/>
        <w:tblW w:w="9242" w:type="dxa"/>
        <w:tblLook w:val="04A0" w:firstRow="1" w:lastRow="0" w:firstColumn="1" w:lastColumn="0" w:noHBand="0" w:noVBand="1"/>
      </w:tblPr>
      <w:tblGrid>
        <w:gridCol w:w="3794"/>
        <w:gridCol w:w="2126"/>
        <w:gridCol w:w="890"/>
        <w:gridCol w:w="2432"/>
      </w:tblGrid>
      <w:tr w:rsidR="00FC023F" w:rsidRPr="00ED0745" w14:paraId="4C921D20" w14:textId="77777777" w:rsidTr="00AB4027">
        <w:trPr>
          <w:trHeight w:val="210"/>
        </w:trPr>
        <w:tc>
          <w:tcPr>
            <w:tcW w:w="3794" w:type="dxa"/>
            <w:shd w:val="clear" w:color="auto" w:fill="auto"/>
            <w:vAlign w:val="center"/>
          </w:tcPr>
          <w:p w14:paraId="56A4B99F" w14:textId="77777777" w:rsidR="00FC023F" w:rsidRPr="00ED0745" w:rsidRDefault="00FC023F" w:rsidP="00AB4027">
            <w:pPr>
              <w:spacing w:before="40" w:after="40"/>
              <w:jc w:val="center"/>
              <w:rPr>
                <w:rFonts w:ascii="Arial" w:hAnsi="Arial" w:cs="Arial"/>
                <w:color w:val="44546A" w:themeColor="text2"/>
                <w:sz w:val="24"/>
                <w:szCs w:val="24"/>
              </w:rPr>
            </w:pPr>
            <w:r w:rsidRPr="00ED0745">
              <w:rPr>
                <w:rFonts w:ascii="Arial" w:hAnsi="Arial" w:cs="Arial"/>
                <w:b/>
                <w:bCs/>
                <w:color w:val="44546A" w:themeColor="text2"/>
                <w:sz w:val="24"/>
                <w:szCs w:val="24"/>
              </w:rPr>
              <w:t>Assurance Item</w:t>
            </w:r>
          </w:p>
        </w:tc>
        <w:tc>
          <w:tcPr>
            <w:tcW w:w="2126" w:type="dxa"/>
            <w:shd w:val="clear" w:color="auto" w:fill="auto"/>
            <w:vAlign w:val="center"/>
          </w:tcPr>
          <w:p w14:paraId="0871F603" w14:textId="77777777" w:rsidR="00FC023F" w:rsidRPr="00ED0745" w:rsidRDefault="00FC023F" w:rsidP="00AB4027">
            <w:pPr>
              <w:spacing w:before="40" w:after="40"/>
              <w:jc w:val="center"/>
              <w:rPr>
                <w:rFonts w:ascii="Arial" w:hAnsi="Arial" w:cs="Arial"/>
                <w:b/>
                <w:color w:val="44546A" w:themeColor="text2"/>
                <w:sz w:val="24"/>
                <w:szCs w:val="24"/>
              </w:rPr>
            </w:pPr>
            <w:r>
              <w:rPr>
                <w:rFonts w:ascii="Arial" w:hAnsi="Arial" w:cs="Arial"/>
                <w:b/>
                <w:color w:val="44546A" w:themeColor="text2"/>
                <w:sz w:val="24"/>
                <w:szCs w:val="24"/>
              </w:rPr>
              <w:t>Induction provided by</w:t>
            </w:r>
          </w:p>
        </w:tc>
        <w:tc>
          <w:tcPr>
            <w:tcW w:w="890" w:type="dxa"/>
            <w:shd w:val="clear" w:color="auto" w:fill="auto"/>
            <w:vAlign w:val="center"/>
          </w:tcPr>
          <w:p w14:paraId="16F77E20" w14:textId="77777777" w:rsidR="00FC023F" w:rsidRPr="00ED0745" w:rsidRDefault="00FC023F" w:rsidP="00AB4027">
            <w:pPr>
              <w:spacing w:before="40" w:after="40"/>
              <w:jc w:val="center"/>
              <w:rPr>
                <w:rFonts w:ascii="Arial" w:hAnsi="Arial" w:cs="Arial"/>
                <w:b/>
                <w:color w:val="44546A" w:themeColor="text2"/>
                <w:sz w:val="24"/>
                <w:szCs w:val="24"/>
              </w:rPr>
            </w:pPr>
            <w:r w:rsidRPr="00ED0745">
              <w:rPr>
                <w:rFonts w:ascii="Arial" w:hAnsi="Arial" w:cs="Arial"/>
                <w:b/>
                <w:color w:val="44546A" w:themeColor="text2"/>
                <w:sz w:val="24"/>
                <w:szCs w:val="24"/>
              </w:rPr>
              <w:t>Date</w:t>
            </w:r>
          </w:p>
        </w:tc>
        <w:tc>
          <w:tcPr>
            <w:tcW w:w="2432" w:type="dxa"/>
            <w:shd w:val="clear" w:color="auto" w:fill="auto"/>
            <w:vAlign w:val="center"/>
          </w:tcPr>
          <w:p w14:paraId="2FAE4B79" w14:textId="77777777" w:rsidR="00FC023F" w:rsidRPr="00ED0745" w:rsidRDefault="00FC023F" w:rsidP="00AB4027">
            <w:pPr>
              <w:spacing w:before="40" w:after="40"/>
              <w:jc w:val="center"/>
              <w:rPr>
                <w:rFonts w:ascii="Arial" w:hAnsi="Arial" w:cs="Arial"/>
                <w:b/>
                <w:color w:val="44546A" w:themeColor="text2"/>
                <w:sz w:val="24"/>
                <w:szCs w:val="24"/>
              </w:rPr>
            </w:pPr>
            <w:r>
              <w:rPr>
                <w:rFonts w:ascii="Arial" w:hAnsi="Arial" w:cs="Arial"/>
                <w:b/>
                <w:color w:val="44546A" w:themeColor="text2"/>
                <w:sz w:val="24"/>
                <w:szCs w:val="24"/>
              </w:rPr>
              <w:t>Any further l</w:t>
            </w:r>
            <w:r w:rsidRPr="00ED0745">
              <w:rPr>
                <w:rFonts w:ascii="Arial" w:hAnsi="Arial" w:cs="Arial"/>
                <w:b/>
                <w:color w:val="44546A" w:themeColor="text2"/>
                <w:sz w:val="24"/>
                <w:szCs w:val="24"/>
              </w:rPr>
              <w:t>earning needs</w:t>
            </w:r>
          </w:p>
        </w:tc>
      </w:tr>
      <w:tr w:rsidR="00FC023F" w:rsidRPr="00ED0745" w14:paraId="6862B4FC" w14:textId="77777777" w:rsidTr="00AB4027">
        <w:trPr>
          <w:trHeight w:val="210"/>
        </w:trPr>
        <w:tc>
          <w:tcPr>
            <w:tcW w:w="3794" w:type="dxa"/>
          </w:tcPr>
          <w:p w14:paraId="1C7428FF" w14:textId="77777777" w:rsidR="00FC023F" w:rsidRPr="00ED0745" w:rsidRDefault="00FC023F" w:rsidP="00AB4027">
            <w:pPr>
              <w:spacing w:before="40" w:after="40"/>
              <w:rPr>
                <w:rFonts w:ascii="Arial" w:hAnsi="Arial" w:cs="Arial"/>
                <w:szCs w:val="24"/>
              </w:rPr>
            </w:pPr>
            <w:r w:rsidRPr="00ED0745">
              <w:rPr>
                <w:rFonts w:ascii="Arial" w:hAnsi="Arial" w:cs="Arial"/>
                <w:szCs w:val="24"/>
              </w:rPr>
              <w:t>Practice layout and facilities</w:t>
            </w:r>
          </w:p>
        </w:tc>
        <w:tc>
          <w:tcPr>
            <w:tcW w:w="2126" w:type="dxa"/>
          </w:tcPr>
          <w:p w14:paraId="2F558658" w14:textId="77777777" w:rsidR="00FC023F" w:rsidRPr="00ED0745" w:rsidRDefault="00FC023F" w:rsidP="00AB4027">
            <w:pPr>
              <w:spacing w:before="40" w:after="40"/>
              <w:rPr>
                <w:rFonts w:ascii="Arial" w:hAnsi="Arial" w:cs="Arial"/>
                <w:sz w:val="24"/>
                <w:szCs w:val="24"/>
              </w:rPr>
            </w:pPr>
          </w:p>
        </w:tc>
        <w:tc>
          <w:tcPr>
            <w:tcW w:w="890" w:type="dxa"/>
          </w:tcPr>
          <w:p w14:paraId="7F0FB149" w14:textId="77777777" w:rsidR="00FC023F" w:rsidRPr="00ED0745" w:rsidRDefault="00FC023F" w:rsidP="00AB4027">
            <w:pPr>
              <w:spacing w:before="40" w:after="40"/>
              <w:rPr>
                <w:rFonts w:ascii="Arial" w:hAnsi="Arial" w:cs="Arial"/>
                <w:sz w:val="24"/>
                <w:szCs w:val="24"/>
              </w:rPr>
            </w:pPr>
          </w:p>
        </w:tc>
        <w:tc>
          <w:tcPr>
            <w:tcW w:w="2432" w:type="dxa"/>
          </w:tcPr>
          <w:p w14:paraId="18113D20" w14:textId="77777777" w:rsidR="00FC023F" w:rsidRPr="00ED0745" w:rsidRDefault="00FC023F" w:rsidP="00AB4027">
            <w:pPr>
              <w:spacing w:before="40" w:after="40"/>
              <w:rPr>
                <w:rFonts w:ascii="Arial" w:hAnsi="Arial" w:cs="Arial"/>
                <w:sz w:val="24"/>
                <w:szCs w:val="24"/>
              </w:rPr>
            </w:pPr>
          </w:p>
        </w:tc>
      </w:tr>
      <w:tr w:rsidR="00FC023F" w:rsidRPr="00ED0745" w14:paraId="7485A10E" w14:textId="77777777" w:rsidTr="00AB4027">
        <w:trPr>
          <w:trHeight w:val="210"/>
        </w:trPr>
        <w:tc>
          <w:tcPr>
            <w:tcW w:w="3794" w:type="dxa"/>
          </w:tcPr>
          <w:p w14:paraId="2DC628E0" w14:textId="77777777" w:rsidR="00FC023F" w:rsidRPr="00ED0745" w:rsidRDefault="00FC023F" w:rsidP="00AB4027">
            <w:pPr>
              <w:spacing w:before="40" w:after="40"/>
              <w:rPr>
                <w:rFonts w:ascii="Arial" w:hAnsi="Arial" w:cs="Arial"/>
                <w:szCs w:val="24"/>
              </w:rPr>
            </w:pPr>
            <w:r w:rsidRPr="00ED0745">
              <w:rPr>
                <w:rFonts w:ascii="Arial" w:hAnsi="Arial" w:cs="Arial"/>
                <w:szCs w:val="24"/>
              </w:rPr>
              <w:t>Staff</w:t>
            </w:r>
          </w:p>
        </w:tc>
        <w:tc>
          <w:tcPr>
            <w:tcW w:w="2126" w:type="dxa"/>
          </w:tcPr>
          <w:p w14:paraId="261AE07C" w14:textId="77777777" w:rsidR="00FC023F" w:rsidRPr="00ED0745" w:rsidRDefault="00FC023F" w:rsidP="00AB4027">
            <w:pPr>
              <w:spacing w:before="40" w:after="40"/>
              <w:rPr>
                <w:rFonts w:ascii="Arial" w:hAnsi="Arial" w:cs="Arial"/>
                <w:sz w:val="24"/>
                <w:szCs w:val="24"/>
              </w:rPr>
            </w:pPr>
          </w:p>
        </w:tc>
        <w:tc>
          <w:tcPr>
            <w:tcW w:w="890" w:type="dxa"/>
          </w:tcPr>
          <w:p w14:paraId="7022B6FB" w14:textId="77777777" w:rsidR="00FC023F" w:rsidRPr="00ED0745" w:rsidRDefault="00FC023F" w:rsidP="00AB4027">
            <w:pPr>
              <w:spacing w:before="40" w:after="40"/>
              <w:rPr>
                <w:rFonts w:ascii="Arial" w:hAnsi="Arial" w:cs="Arial"/>
                <w:sz w:val="24"/>
                <w:szCs w:val="24"/>
              </w:rPr>
            </w:pPr>
          </w:p>
        </w:tc>
        <w:tc>
          <w:tcPr>
            <w:tcW w:w="2432" w:type="dxa"/>
          </w:tcPr>
          <w:p w14:paraId="7ED2B563" w14:textId="77777777" w:rsidR="00FC023F" w:rsidRPr="00ED0745" w:rsidRDefault="00FC023F" w:rsidP="00AB4027">
            <w:pPr>
              <w:spacing w:before="40" w:after="40"/>
              <w:rPr>
                <w:rFonts w:ascii="Arial" w:hAnsi="Arial" w:cs="Arial"/>
                <w:sz w:val="24"/>
                <w:szCs w:val="24"/>
              </w:rPr>
            </w:pPr>
          </w:p>
        </w:tc>
      </w:tr>
      <w:tr w:rsidR="00FC023F" w:rsidRPr="00ED0745" w14:paraId="48C233F6" w14:textId="77777777" w:rsidTr="00AB4027">
        <w:trPr>
          <w:trHeight w:val="421"/>
        </w:trPr>
        <w:tc>
          <w:tcPr>
            <w:tcW w:w="3794" w:type="dxa"/>
          </w:tcPr>
          <w:p w14:paraId="45808D4C" w14:textId="77777777" w:rsidR="00FC023F" w:rsidRPr="00ED0745" w:rsidRDefault="00FC023F" w:rsidP="00AB4027">
            <w:pPr>
              <w:spacing w:before="40" w:after="40"/>
              <w:rPr>
                <w:rFonts w:ascii="Arial" w:hAnsi="Arial" w:cs="Arial"/>
                <w:szCs w:val="24"/>
              </w:rPr>
            </w:pPr>
            <w:r w:rsidRPr="00ED0745">
              <w:rPr>
                <w:rFonts w:ascii="Arial" w:hAnsi="Arial" w:cs="Arial"/>
                <w:szCs w:val="24"/>
              </w:rPr>
              <w:t xml:space="preserve">Services and emergency shut </w:t>
            </w:r>
            <w:proofErr w:type="gramStart"/>
            <w:r w:rsidRPr="00ED0745">
              <w:rPr>
                <w:rFonts w:ascii="Arial" w:hAnsi="Arial" w:cs="Arial"/>
                <w:szCs w:val="24"/>
              </w:rPr>
              <w:t>off</w:t>
            </w:r>
            <w:proofErr w:type="gramEnd"/>
          </w:p>
          <w:p w14:paraId="6FB97625" w14:textId="77777777" w:rsidR="00FC023F" w:rsidRPr="00ED0745" w:rsidRDefault="00FC023F" w:rsidP="00FC023F">
            <w:pPr>
              <w:pStyle w:val="ListParagraph"/>
              <w:numPr>
                <w:ilvl w:val="0"/>
                <w:numId w:val="2"/>
              </w:numPr>
              <w:spacing w:before="40" w:after="40" w:line="240" w:lineRule="auto"/>
              <w:rPr>
                <w:rFonts w:ascii="Arial" w:hAnsi="Arial" w:cs="Arial"/>
                <w:szCs w:val="24"/>
              </w:rPr>
            </w:pPr>
            <w:r w:rsidRPr="00ED0745">
              <w:rPr>
                <w:rFonts w:ascii="Arial" w:hAnsi="Arial" w:cs="Arial"/>
                <w:szCs w:val="24"/>
              </w:rPr>
              <w:t>Water</w:t>
            </w:r>
          </w:p>
          <w:p w14:paraId="38F66BF8" w14:textId="77777777" w:rsidR="00FC023F" w:rsidRPr="00ED0745" w:rsidRDefault="00FC023F" w:rsidP="00FC023F">
            <w:pPr>
              <w:pStyle w:val="ListParagraph"/>
              <w:numPr>
                <w:ilvl w:val="0"/>
                <w:numId w:val="2"/>
              </w:numPr>
              <w:spacing w:before="40" w:after="40" w:line="240" w:lineRule="auto"/>
              <w:rPr>
                <w:rFonts w:ascii="Arial" w:hAnsi="Arial" w:cs="Arial"/>
                <w:szCs w:val="24"/>
              </w:rPr>
            </w:pPr>
            <w:r w:rsidRPr="00ED0745">
              <w:rPr>
                <w:rFonts w:ascii="Arial" w:hAnsi="Arial" w:cs="Arial"/>
                <w:szCs w:val="24"/>
              </w:rPr>
              <w:t>Gas</w:t>
            </w:r>
          </w:p>
          <w:p w14:paraId="6098CCC1" w14:textId="77777777" w:rsidR="00FC023F" w:rsidRPr="00ED0745" w:rsidRDefault="00FC023F" w:rsidP="00FC023F">
            <w:pPr>
              <w:pStyle w:val="ListParagraph"/>
              <w:numPr>
                <w:ilvl w:val="0"/>
                <w:numId w:val="2"/>
              </w:numPr>
              <w:spacing w:before="40" w:after="40" w:line="240" w:lineRule="auto"/>
              <w:rPr>
                <w:rFonts w:ascii="Arial" w:hAnsi="Arial" w:cs="Arial"/>
                <w:szCs w:val="24"/>
              </w:rPr>
            </w:pPr>
            <w:r w:rsidRPr="00ED0745">
              <w:rPr>
                <w:rFonts w:ascii="Arial" w:hAnsi="Arial" w:cs="Arial"/>
                <w:szCs w:val="24"/>
              </w:rPr>
              <w:t>Electricity</w:t>
            </w:r>
          </w:p>
          <w:p w14:paraId="60F3E2C6" w14:textId="77777777" w:rsidR="00FC023F" w:rsidRPr="00ED0745" w:rsidRDefault="00FC023F" w:rsidP="00FC023F">
            <w:pPr>
              <w:pStyle w:val="ListParagraph"/>
              <w:numPr>
                <w:ilvl w:val="0"/>
                <w:numId w:val="2"/>
              </w:numPr>
              <w:spacing w:before="40" w:after="40" w:line="240" w:lineRule="auto"/>
              <w:rPr>
                <w:rFonts w:ascii="Arial" w:hAnsi="Arial" w:cs="Arial"/>
                <w:szCs w:val="24"/>
              </w:rPr>
            </w:pPr>
            <w:r>
              <w:rPr>
                <w:rFonts w:ascii="Arial" w:hAnsi="Arial" w:cs="Arial"/>
                <w:szCs w:val="24"/>
              </w:rPr>
              <w:t>C</w:t>
            </w:r>
            <w:r w:rsidRPr="00ED0745">
              <w:rPr>
                <w:rFonts w:ascii="Arial" w:hAnsi="Arial" w:cs="Arial"/>
                <w:szCs w:val="24"/>
              </w:rPr>
              <w:t>ompressor</w:t>
            </w:r>
          </w:p>
        </w:tc>
        <w:tc>
          <w:tcPr>
            <w:tcW w:w="2126" w:type="dxa"/>
          </w:tcPr>
          <w:p w14:paraId="074FBDE5" w14:textId="77777777" w:rsidR="00FC023F" w:rsidRPr="00ED0745" w:rsidRDefault="00FC023F" w:rsidP="00AB4027">
            <w:pPr>
              <w:spacing w:before="40" w:after="40"/>
              <w:rPr>
                <w:rFonts w:ascii="Arial" w:hAnsi="Arial" w:cs="Arial"/>
                <w:sz w:val="24"/>
                <w:szCs w:val="24"/>
              </w:rPr>
            </w:pPr>
          </w:p>
        </w:tc>
        <w:tc>
          <w:tcPr>
            <w:tcW w:w="890" w:type="dxa"/>
          </w:tcPr>
          <w:p w14:paraId="1934A640" w14:textId="77777777" w:rsidR="00FC023F" w:rsidRPr="00ED0745" w:rsidRDefault="00FC023F" w:rsidP="00AB4027">
            <w:pPr>
              <w:spacing w:before="40" w:after="40"/>
              <w:rPr>
                <w:rFonts w:ascii="Arial" w:hAnsi="Arial" w:cs="Arial"/>
                <w:sz w:val="24"/>
                <w:szCs w:val="24"/>
              </w:rPr>
            </w:pPr>
          </w:p>
        </w:tc>
        <w:tc>
          <w:tcPr>
            <w:tcW w:w="2432" w:type="dxa"/>
          </w:tcPr>
          <w:p w14:paraId="13DAB799" w14:textId="77777777" w:rsidR="00FC023F" w:rsidRPr="00ED0745" w:rsidRDefault="00FC023F" w:rsidP="00AB4027">
            <w:pPr>
              <w:spacing w:before="40" w:after="40"/>
              <w:rPr>
                <w:rFonts w:ascii="Arial" w:hAnsi="Arial" w:cs="Arial"/>
                <w:sz w:val="24"/>
                <w:szCs w:val="24"/>
              </w:rPr>
            </w:pPr>
          </w:p>
        </w:tc>
      </w:tr>
      <w:tr w:rsidR="00FC023F" w:rsidRPr="00ED0745" w14:paraId="5E4A520B" w14:textId="77777777" w:rsidTr="00AB4027">
        <w:trPr>
          <w:trHeight w:val="210"/>
        </w:trPr>
        <w:tc>
          <w:tcPr>
            <w:tcW w:w="3794" w:type="dxa"/>
          </w:tcPr>
          <w:p w14:paraId="5D5033DD" w14:textId="77777777" w:rsidR="00FC023F" w:rsidRPr="00ED0745" w:rsidRDefault="00FC023F" w:rsidP="00AB4027">
            <w:pPr>
              <w:spacing w:before="40" w:after="40"/>
              <w:rPr>
                <w:rFonts w:ascii="Arial" w:hAnsi="Arial" w:cs="Arial"/>
                <w:szCs w:val="24"/>
              </w:rPr>
            </w:pPr>
            <w:r w:rsidRPr="00ED0745">
              <w:rPr>
                <w:rFonts w:ascii="Arial" w:hAnsi="Arial" w:cs="Arial"/>
                <w:szCs w:val="24"/>
              </w:rPr>
              <w:t>Fire procedures</w:t>
            </w:r>
          </w:p>
        </w:tc>
        <w:tc>
          <w:tcPr>
            <w:tcW w:w="2126" w:type="dxa"/>
          </w:tcPr>
          <w:p w14:paraId="68E29AC5" w14:textId="77777777" w:rsidR="00FC023F" w:rsidRPr="00ED0745" w:rsidRDefault="00FC023F" w:rsidP="00AB4027">
            <w:pPr>
              <w:spacing w:before="40" w:after="40"/>
              <w:rPr>
                <w:rFonts w:ascii="Arial" w:hAnsi="Arial" w:cs="Arial"/>
                <w:sz w:val="24"/>
                <w:szCs w:val="24"/>
              </w:rPr>
            </w:pPr>
          </w:p>
        </w:tc>
        <w:tc>
          <w:tcPr>
            <w:tcW w:w="890" w:type="dxa"/>
          </w:tcPr>
          <w:p w14:paraId="58587093" w14:textId="77777777" w:rsidR="00FC023F" w:rsidRPr="00ED0745" w:rsidRDefault="00FC023F" w:rsidP="00AB4027">
            <w:pPr>
              <w:spacing w:before="40" w:after="40"/>
              <w:rPr>
                <w:rFonts w:ascii="Arial" w:hAnsi="Arial" w:cs="Arial"/>
                <w:sz w:val="24"/>
                <w:szCs w:val="24"/>
              </w:rPr>
            </w:pPr>
          </w:p>
        </w:tc>
        <w:tc>
          <w:tcPr>
            <w:tcW w:w="2432" w:type="dxa"/>
          </w:tcPr>
          <w:p w14:paraId="53E39EA7" w14:textId="77777777" w:rsidR="00FC023F" w:rsidRPr="00ED0745" w:rsidRDefault="00FC023F" w:rsidP="00AB4027">
            <w:pPr>
              <w:spacing w:before="40" w:after="40"/>
              <w:rPr>
                <w:rFonts w:ascii="Arial" w:hAnsi="Arial" w:cs="Arial"/>
                <w:sz w:val="24"/>
                <w:szCs w:val="24"/>
              </w:rPr>
            </w:pPr>
          </w:p>
        </w:tc>
      </w:tr>
      <w:tr w:rsidR="00FC023F" w:rsidRPr="00ED0745" w14:paraId="2FC6F2F3" w14:textId="77777777" w:rsidTr="00AB4027">
        <w:trPr>
          <w:trHeight w:val="210"/>
        </w:trPr>
        <w:tc>
          <w:tcPr>
            <w:tcW w:w="3794" w:type="dxa"/>
          </w:tcPr>
          <w:p w14:paraId="643A66FB" w14:textId="77777777" w:rsidR="00FC023F" w:rsidRPr="00ED0745" w:rsidRDefault="00FC023F" w:rsidP="00AB4027">
            <w:pPr>
              <w:spacing w:before="40" w:after="40"/>
              <w:rPr>
                <w:rFonts w:ascii="Arial" w:hAnsi="Arial" w:cs="Arial"/>
                <w:szCs w:val="24"/>
              </w:rPr>
            </w:pPr>
            <w:r w:rsidRPr="00ED0745">
              <w:rPr>
                <w:rFonts w:ascii="Arial" w:hAnsi="Arial" w:cs="Arial"/>
                <w:szCs w:val="24"/>
              </w:rPr>
              <w:t>Opening/closing the practice</w:t>
            </w:r>
          </w:p>
        </w:tc>
        <w:tc>
          <w:tcPr>
            <w:tcW w:w="2126" w:type="dxa"/>
          </w:tcPr>
          <w:p w14:paraId="2F8D961C" w14:textId="77777777" w:rsidR="00FC023F" w:rsidRPr="00ED0745" w:rsidRDefault="00FC023F" w:rsidP="00AB4027">
            <w:pPr>
              <w:spacing w:before="40" w:after="40"/>
              <w:rPr>
                <w:rFonts w:ascii="Arial" w:hAnsi="Arial" w:cs="Arial"/>
                <w:sz w:val="24"/>
                <w:szCs w:val="24"/>
              </w:rPr>
            </w:pPr>
          </w:p>
        </w:tc>
        <w:tc>
          <w:tcPr>
            <w:tcW w:w="890" w:type="dxa"/>
          </w:tcPr>
          <w:p w14:paraId="65C46B5D" w14:textId="77777777" w:rsidR="00FC023F" w:rsidRPr="00ED0745" w:rsidRDefault="00FC023F" w:rsidP="00AB4027">
            <w:pPr>
              <w:spacing w:before="40" w:after="40"/>
              <w:rPr>
                <w:rFonts w:ascii="Arial" w:hAnsi="Arial" w:cs="Arial"/>
                <w:sz w:val="24"/>
                <w:szCs w:val="24"/>
              </w:rPr>
            </w:pPr>
          </w:p>
        </w:tc>
        <w:tc>
          <w:tcPr>
            <w:tcW w:w="2432" w:type="dxa"/>
          </w:tcPr>
          <w:p w14:paraId="3B57BBA8" w14:textId="77777777" w:rsidR="00FC023F" w:rsidRPr="00ED0745" w:rsidRDefault="00FC023F" w:rsidP="00AB4027">
            <w:pPr>
              <w:spacing w:before="40" w:after="40"/>
              <w:rPr>
                <w:rFonts w:ascii="Arial" w:hAnsi="Arial" w:cs="Arial"/>
                <w:sz w:val="24"/>
                <w:szCs w:val="24"/>
              </w:rPr>
            </w:pPr>
          </w:p>
        </w:tc>
      </w:tr>
      <w:tr w:rsidR="00FC023F" w:rsidRPr="00ED0745" w14:paraId="535B5AA6" w14:textId="77777777" w:rsidTr="00AB4027">
        <w:trPr>
          <w:trHeight w:val="1673"/>
        </w:trPr>
        <w:tc>
          <w:tcPr>
            <w:tcW w:w="3794" w:type="dxa"/>
          </w:tcPr>
          <w:p w14:paraId="7E6322B9" w14:textId="77777777" w:rsidR="00FC023F" w:rsidRPr="00ED0745" w:rsidRDefault="00FC023F" w:rsidP="00AB4027">
            <w:pPr>
              <w:spacing w:before="40" w:after="40"/>
              <w:rPr>
                <w:rFonts w:ascii="Arial" w:hAnsi="Arial" w:cs="Arial"/>
                <w:szCs w:val="24"/>
              </w:rPr>
            </w:pPr>
            <w:r w:rsidRPr="00ED0745">
              <w:rPr>
                <w:rFonts w:ascii="Arial" w:hAnsi="Arial" w:cs="Arial"/>
                <w:szCs w:val="24"/>
              </w:rPr>
              <w:t xml:space="preserve">Expected </w:t>
            </w:r>
            <w:proofErr w:type="gramStart"/>
            <w:r w:rsidRPr="00ED0745">
              <w:rPr>
                <w:rFonts w:ascii="Arial" w:hAnsi="Arial" w:cs="Arial"/>
                <w:szCs w:val="24"/>
              </w:rPr>
              <w:t>behaviours</w:t>
            </w:r>
            <w:proofErr w:type="gramEnd"/>
          </w:p>
          <w:p w14:paraId="3C381A3A" w14:textId="77777777" w:rsidR="00FC023F" w:rsidRPr="00ED0745" w:rsidRDefault="00FC023F" w:rsidP="00FC023F">
            <w:pPr>
              <w:numPr>
                <w:ilvl w:val="0"/>
                <w:numId w:val="1"/>
              </w:numPr>
              <w:spacing w:before="40" w:after="40"/>
              <w:rPr>
                <w:rFonts w:ascii="Arial" w:hAnsi="Arial" w:cs="Arial"/>
                <w:szCs w:val="24"/>
              </w:rPr>
            </w:pPr>
            <w:r w:rsidRPr="00ED0745">
              <w:rPr>
                <w:rFonts w:ascii="Arial" w:hAnsi="Arial" w:cs="Arial"/>
                <w:szCs w:val="24"/>
              </w:rPr>
              <w:t>Dress code</w:t>
            </w:r>
          </w:p>
          <w:p w14:paraId="4F530932" w14:textId="77777777" w:rsidR="00FC023F" w:rsidRPr="00ED0745" w:rsidRDefault="00FC023F" w:rsidP="00FC023F">
            <w:pPr>
              <w:numPr>
                <w:ilvl w:val="0"/>
                <w:numId w:val="1"/>
              </w:numPr>
              <w:spacing w:before="40" w:after="40"/>
              <w:rPr>
                <w:rFonts w:ascii="Arial" w:hAnsi="Arial" w:cs="Arial"/>
                <w:szCs w:val="24"/>
              </w:rPr>
            </w:pPr>
            <w:r w:rsidRPr="00ED0745">
              <w:rPr>
                <w:rFonts w:ascii="Arial" w:hAnsi="Arial" w:cs="Arial"/>
                <w:szCs w:val="24"/>
              </w:rPr>
              <w:t>Arrival time</w:t>
            </w:r>
          </w:p>
          <w:p w14:paraId="3F94B31B" w14:textId="77777777" w:rsidR="00FC023F" w:rsidRPr="00ED0745" w:rsidRDefault="00FC023F" w:rsidP="00FC023F">
            <w:pPr>
              <w:numPr>
                <w:ilvl w:val="0"/>
                <w:numId w:val="1"/>
              </w:numPr>
              <w:spacing w:before="40" w:after="40"/>
              <w:rPr>
                <w:rFonts w:ascii="Arial" w:hAnsi="Arial" w:cs="Arial"/>
                <w:szCs w:val="24"/>
              </w:rPr>
            </w:pPr>
            <w:r w:rsidRPr="00ED0745">
              <w:rPr>
                <w:rFonts w:ascii="Arial" w:hAnsi="Arial" w:cs="Arial"/>
                <w:szCs w:val="24"/>
              </w:rPr>
              <w:t>Social media use</w:t>
            </w:r>
          </w:p>
          <w:p w14:paraId="46A7FAE2" w14:textId="77777777" w:rsidR="00FC023F" w:rsidRPr="00ED0745" w:rsidRDefault="00FC023F" w:rsidP="00FC023F">
            <w:pPr>
              <w:numPr>
                <w:ilvl w:val="0"/>
                <w:numId w:val="1"/>
              </w:numPr>
              <w:spacing w:before="40" w:after="40"/>
              <w:rPr>
                <w:rFonts w:ascii="Arial" w:hAnsi="Arial" w:cs="Arial"/>
                <w:szCs w:val="24"/>
              </w:rPr>
            </w:pPr>
            <w:r w:rsidRPr="00ED0745">
              <w:rPr>
                <w:rFonts w:ascii="Arial" w:hAnsi="Arial" w:cs="Arial"/>
                <w:szCs w:val="24"/>
              </w:rPr>
              <w:t>Calling for help</w:t>
            </w:r>
          </w:p>
          <w:p w14:paraId="35509568" w14:textId="77777777" w:rsidR="00FC023F" w:rsidRPr="00ED0745" w:rsidRDefault="00FC023F" w:rsidP="00FC023F">
            <w:pPr>
              <w:numPr>
                <w:ilvl w:val="0"/>
                <w:numId w:val="1"/>
              </w:numPr>
              <w:spacing w:before="40" w:after="40"/>
              <w:rPr>
                <w:rFonts w:ascii="Arial" w:hAnsi="Arial" w:cs="Arial"/>
                <w:szCs w:val="24"/>
              </w:rPr>
            </w:pPr>
            <w:r w:rsidRPr="00ED0745">
              <w:rPr>
                <w:rFonts w:ascii="Arial" w:hAnsi="Arial" w:cs="Arial"/>
                <w:szCs w:val="24"/>
              </w:rPr>
              <w:t>Use of multisource feedback</w:t>
            </w:r>
          </w:p>
        </w:tc>
        <w:tc>
          <w:tcPr>
            <w:tcW w:w="2126" w:type="dxa"/>
          </w:tcPr>
          <w:p w14:paraId="6F80806F" w14:textId="77777777" w:rsidR="00FC023F" w:rsidRPr="00ED0745" w:rsidRDefault="00FC023F" w:rsidP="00AB4027">
            <w:pPr>
              <w:spacing w:before="40" w:after="40"/>
              <w:rPr>
                <w:rFonts w:ascii="Arial" w:hAnsi="Arial" w:cs="Arial"/>
                <w:sz w:val="24"/>
                <w:szCs w:val="24"/>
              </w:rPr>
            </w:pPr>
          </w:p>
        </w:tc>
        <w:tc>
          <w:tcPr>
            <w:tcW w:w="890" w:type="dxa"/>
          </w:tcPr>
          <w:p w14:paraId="2FCC115F" w14:textId="77777777" w:rsidR="00FC023F" w:rsidRPr="00ED0745" w:rsidRDefault="00FC023F" w:rsidP="00AB4027">
            <w:pPr>
              <w:spacing w:before="40" w:after="40"/>
              <w:rPr>
                <w:rFonts w:ascii="Arial" w:hAnsi="Arial" w:cs="Arial"/>
                <w:sz w:val="24"/>
                <w:szCs w:val="24"/>
              </w:rPr>
            </w:pPr>
          </w:p>
        </w:tc>
        <w:tc>
          <w:tcPr>
            <w:tcW w:w="2432" w:type="dxa"/>
          </w:tcPr>
          <w:p w14:paraId="42C3247B" w14:textId="77777777" w:rsidR="00FC023F" w:rsidRPr="00ED0745" w:rsidRDefault="00FC023F" w:rsidP="00AB4027">
            <w:pPr>
              <w:spacing w:before="40" w:after="40"/>
              <w:rPr>
                <w:rFonts w:ascii="Arial" w:hAnsi="Arial" w:cs="Arial"/>
                <w:sz w:val="24"/>
                <w:szCs w:val="24"/>
              </w:rPr>
            </w:pPr>
          </w:p>
        </w:tc>
      </w:tr>
      <w:tr w:rsidR="00FC023F" w:rsidRPr="00ED0745" w14:paraId="77FA7C65" w14:textId="77777777" w:rsidTr="00AB4027">
        <w:trPr>
          <w:trHeight w:val="210"/>
        </w:trPr>
        <w:tc>
          <w:tcPr>
            <w:tcW w:w="3794" w:type="dxa"/>
          </w:tcPr>
          <w:p w14:paraId="72B17595" w14:textId="77777777" w:rsidR="00FC023F" w:rsidRPr="00ED0745" w:rsidRDefault="00FC023F" w:rsidP="00AB4027">
            <w:pPr>
              <w:spacing w:before="40" w:after="40"/>
              <w:rPr>
                <w:rFonts w:ascii="Arial" w:hAnsi="Arial" w:cs="Arial"/>
                <w:szCs w:val="24"/>
              </w:rPr>
            </w:pPr>
            <w:r w:rsidRPr="00ED0745">
              <w:rPr>
                <w:rFonts w:ascii="Arial" w:hAnsi="Arial" w:cs="Arial"/>
                <w:szCs w:val="24"/>
              </w:rPr>
              <w:t>Surgery and equipment</w:t>
            </w:r>
          </w:p>
        </w:tc>
        <w:tc>
          <w:tcPr>
            <w:tcW w:w="2126" w:type="dxa"/>
          </w:tcPr>
          <w:p w14:paraId="1CF8C8D2" w14:textId="77777777" w:rsidR="00FC023F" w:rsidRPr="00ED0745" w:rsidRDefault="00FC023F" w:rsidP="00AB4027">
            <w:pPr>
              <w:spacing w:before="40" w:after="40"/>
              <w:rPr>
                <w:rFonts w:ascii="Arial" w:hAnsi="Arial" w:cs="Arial"/>
                <w:sz w:val="24"/>
                <w:szCs w:val="24"/>
              </w:rPr>
            </w:pPr>
          </w:p>
        </w:tc>
        <w:tc>
          <w:tcPr>
            <w:tcW w:w="890" w:type="dxa"/>
          </w:tcPr>
          <w:p w14:paraId="0F3CE527" w14:textId="77777777" w:rsidR="00FC023F" w:rsidRPr="00ED0745" w:rsidRDefault="00FC023F" w:rsidP="00AB4027">
            <w:pPr>
              <w:spacing w:before="40" w:after="40"/>
              <w:rPr>
                <w:rFonts w:ascii="Arial" w:hAnsi="Arial" w:cs="Arial"/>
                <w:sz w:val="24"/>
                <w:szCs w:val="24"/>
              </w:rPr>
            </w:pPr>
          </w:p>
        </w:tc>
        <w:tc>
          <w:tcPr>
            <w:tcW w:w="2432" w:type="dxa"/>
          </w:tcPr>
          <w:p w14:paraId="2E2FB9DF" w14:textId="77777777" w:rsidR="00FC023F" w:rsidRPr="00ED0745" w:rsidRDefault="00FC023F" w:rsidP="00AB4027">
            <w:pPr>
              <w:spacing w:before="40" w:after="40"/>
              <w:rPr>
                <w:rFonts w:ascii="Arial" w:hAnsi="Arial" w:cs="Arial"/>
                <w:sz w:val="24"/>
                <w:szCs w:val="24"/>
              </w:rPr>
            </w:pPr>
          </w:p>
        </w:tc>
      </w:tr>
      <w:tr w:rsidR="00FC023F" w:rsidRPr="00ED0745" w14:paraId="2B7BBEB8" w14:textId="77777777" w:rsidTr="00AB4027">
        <w:trPr>
          <w:trHeight w:val="210"/>
        </w:trPr>
        <w:tc>
          <w:tcPr>
            <w:tcW w:w="3794" w:type="dxa"/>
          </w:tcPr>
          <w:p w14:paraId="5F832D78" w14:textId="77777777" w:rsidR="00FC023F" w:rsidRPr="00ED0745" w:rsidRDefault="00FC023F" w:rsidP="00AB4027">
            <w:pPr>
              <w:spacing w:before="40" w:after="40"/>
              <w:rPr>
                <w:rFonts w:ascii="Arial" w:hAnsi="Arial" w:cs="Arial"/>
                <w:szCs w:val="24"/>
              </w:rPr>
            </w:pPr>
            <w:r w:rsidRPr="00ED0745">
              <w:rPr>
                <w:rFonts w:ascii="Arial" w:hAnsi="Arial" w:cs="Arial"/>
                <w:szCs w:val="24"/>
              </w:rPr>
              <w:t>Use of DNA/Cancellation time</w:t>
            </w:r>
          </w:p>
        </w:tc>
        <w:tc>
          <w:tcPr>
            <w:tcW w:w="2126" w:type="dxa"/>
          </w:tcPr>
          <w:p w14:paraId="46743B52" w14:textId="77777777" w:rsidR="00FC023F" w:rsidRPr="00ED0745" w:rsidRDefault="00FC023F" w:rsidP="00AB4027">
            <w:pPr>
              <w:spacing w:before="40" w:after="40"/>
              <w:rPr>
                <w:rFonts w:ascii="Arial" w:hAnsi="Arial" w:cs="Arial"/>
                <w:sz w:val="24"/>
                <w:szCs w:val="24"/>
              </w:rPr>
            </w:pPr>
          </w:p>
        </w:tc>
        <w:tc>
          <w:tcPr>
            <w:tcW w:w="890" w:type="dxa"/>
          </w:tcPr>
          <w:p w14:paraId="741493C0" w14:textId="77777777" w:rsidR="00FC023F" w:rsidRPr="00ED0745" w:rsidRDefault="00FC023F" w:rsidP="00AB4027">
            <w:pPr>
              <w:spacing w:before="40" w:after="40"/>
              <w:rPr>
                <w:rFonts w:ascii="Arial" w:hAnsi="Arial" w:cs="Arial"/>
                <w:sz w:val="24"/>
                <w:szCs w:val="24"/>
              </w:rPr>
            </w:pPr>
          </w:p>
        </w:tc>
        <w:tc>
          <w:tcPr>
            <w:tcW w:w="2432" w:type="dxa"/>
          </w:tcPr>
          <w:p w14:paraId="54751A38" w14:textId="77777777" w:rsidR="00FC023F" w:rsidRPr="00ED0745" w:rsidRDefault="00FC023F" w:rsidP="00AB4027">
            <w:pPr>
              <w:spacing w:before="40" w:after="40"/>
              <w:rPr>
                <w:rFonts w:ascii="Arial" w:hAnsi="Arial" w:cs="Arial"/>
                <w:sz w:val="24"/>
                <w:szCs w:val="24"/>
              </w:rPr>
            </w:pPr>
          </w:p>
        </w:tc>
      </w:tr>
      <w:tr w:rsidR="00FC023F" w:rsidRPr="00ED0745" w14:paraId="00B1485F" w14:textId="77777777" w:rsidTr="00AB4027">
        <w:trPr>
          <w:trHeight w:val="210"/>
        </w:trPr>
        <w:tc>
          <w:tcPr>
            <w:tcW w:w="3794" w:type="dxa"/>
          </w:tcPr>
          <w:p w14:paraId="455073A8" w14:textId="77777777" w:rsidR="00FC023F" w:rsidRPr="00ED0745" w:rsidRDefault="00FC023F" w:rsidP="00AB4027">
            <w:pPr>
              <w:spacing w:before="40" w:after="40"/>
              <w:rPr>
                <w:rFonts w:ascii="Arial" w:hAnsi="Arial" w:cs="Arial"/>
                <w:szCs w:val="24"/>
              </w:rPr>
            </w:pPr>
            <w:r w:rsidRPr="00ED0745">
              <w:rPr>
                <w:rFonts w:ascii="Arial" w:hAnsi="Arial" w:cs="Arial"/>
                <w:szCs w:val="24"/>
              </w:rPr>
              <w:t>Radiation equipment and local rules</w:t>
            </w:r>
          </w:p>
        </w:tc>
        <w:tc>
          <w:tcPr>
            <w:tcW w:w="2126" w:type="dxa"/>
          </w:tcPr>
          <w:p w14:paraId="3A71D391" w14:textId="77777777" w:rsidR="00FC023F" w:rsidRPr="00ED0745" w:rsidRDefault="00FC023F" w:rsidP="00AB4027">
            <w:pPr>
              <w:spacing w:before="40" w:after="40"/>
              <w:rPr>
                <w:rFonts w:ascii="Arial" w:hAnsi="Arial" w:cs="Arial"/>
                <w:sz w:val="24"/>
                <w:szCs w:val="24"/>
              </w:rPr>
            </w:pPr>
          </w:p>
        </w:tc>
        <w:tc>
          <w:tcPr>
            <w:tcW w:w="890" w:type="dxa"/>
          </w:tcPr>
          <w:p w14:paraId="3BCE2BDB" w14:textId="77777777" w:rsidR="00FC023F" w:rsidRPr="00ED0745" w:rsidRDefault="00FC023F" w:rsidP="00AB4027">
            <w:pPr>
              <w:spacing w:before="40" w:after="40"/>
              <w:rPr>
                <w:rFonts w:ascii="Arial" w:hAnsi="Arial" w:cs="Arial"/>
                <w:sz w:val="24"/>
                <w:szCs w:val="24"/>
              </w:rPr>
            </w:pPr>
          </w:p>
        </w:tc>
        <w:tc>
          <w:tcPr>
            <w:tcW w:w="2432" w:type="dxa"/>
          </w:tcPr>
          <w:p w14:paraId="6F7543A7" w14:textId="77777777" w:rsidR="00FC023F" w:rsidRPr="00ED0745" w:rsidRDefault="00FC023F" w:rsidP="00AB4027">
            <w:pPr>
              <w:spacing w:before="40" w:after="40"/>
              <w:rPr>
                <w:rFonts w:ascii="Arial" w:hAnsi="Arial" w:cs="Arial"/>
                <w:sz w:val="24"/>
                <w:szCs w:val="24"/>
              </w:rPr>
            </w:pPr>
          </w:p>
        </w:tc>
      </w:tr>
      <w:tr w:rsidR="00FC023F" w:rsidRPr="00ED0745" w14:paraId="417D73D5" w14:textId="77777777" w:rsidTr="00AB4027">
        <w:trPr>
          <w:trHeight w:val="421"/>
        </w:trPr>
        <w:tc>
          <w:tcPr>
            <w:tcW w:w="3794" w:type="dxa"/>
          </w:tcPr>
          <w:p w14:paraId="2C320ACD" w14:textId="77777777" w:rsidR="00FC023F" w:rsidRPr="00ED0745" w:rsidRDefault="00FC023F" w:rsidP="00AB4027">
            <w:pPr>
              <w:spacing w:before="40" w:after="40"/>
              <w:rPr>
                <w:rFonts w:ascii="Arial" w:hAnsi="Arial" w:cs="Arial"/>
                <w:szCs w:val="24"/>
              </w:rPr>
            </w:pPr>
            <w:r w:rsidRPr="00ED0745">
              <w:rPr>
                <w:rFonts w:ascii="Arial" w:hAnsi="Arial" w:cs="Arial"/>
                <w:szCs w:val="24"/>
              </w:rPr>
              <w:t>Cross infection control</w:t>
            </w:r>
          </w:p>
          <w:p w14:paraId="16D52D59" w14:textId="77777777" w:rsidR="00FC023F" w:rsidRPr="00ED0745" w:rsidRDefault="00FC023F" w:rsidP="00FC023F">
            <w:pPr>
              <w:pStyle w:val="ListParagraph"/>
              <w:numPr>
                <w:ilvl w:val="0"/>
                <w:numId w:val="6"/>
              </w:numPr>
              <w:spacing w:before="40" w:after="40" w:line="240" w:lineRule="auto"/>
              <w:rPr>
                <w:rFonts w:ascii="Arial" w:hAnsi="Arial" w:cs="Arial"/>
                <w:szCs w:val="24"/>
              </w:rPr>
            </w:pPr>
            <w:r w:rsidRPr="00ED0745">
              <w:rPr>
                <w:rFonts w:ascii="Arial" w:hAnsi="Arial" w:cs="Arial"/>
                <w:szCs w:val="24"/>
              </w:rPr>
              <w:t>Policy</w:t>
            </w:r>
          </w:p>
          <w:p w14:paraId="0B396A44" w14:textId="77777777" w:rsidR="00FC023F" w:rsidRPr="00ED0745" w:rsidRDefault="00FC023F" w:rsidP="00FC023F">
            <w:pPr>
              <w:pStyle w:val="ListParagraph"/>
              <w:numPr>
                <w:ilvl w:val="0"/>
                <w:numId w:val="6"/>
              </w:numPr>
              <w:spacing w:before="40" w:after="40" w:line="240" w:lineRule="auto"/>
              <w:rPr>
                <w:rFonts w:ascii="Arial" w:hAnsi="Arial" w:cs="Arial"/>
                <w:szCs w:val="24"/>
              </w:rPr>
            </w:pPr>
            <w:r w:rsidRPr="00ED0745">
              <w:rPr>
                <w:rFonts w:ascii="Arial" w:hAnsi="Arial" w:cs="Arial"/>
                <w:szCs w:val="24"/>
              </w:rPr>
              <w:t>In surgery protocol</w:t>
            </w:r>
          </w:p>
          <w:p w14:paraId="34AE7401" w14:textId="77777777" w:rsidR="00FC023F" w:rsidRPr="00ED0745" w:rsidRDefault="00FC023F" w:rsidP="00FC023F">
            <w:pPr>
              <w:pStyle w:val="ListParagraph"/>
              <w:numPr>
                <w:ilvl w:val="0"/>
                <w:numId w:val="6"/>
              </w:numPr>
              <w:spacing w:before="40" w:after="40" w:line="240" w:lineRule="auto"/>
              <w:rPr>
                <w:rFonts w:ascii="Arial" w:hAnsi="Arial" w:cs="Arial"/>
                <w:szCs w:val="24"/>
              </w:rPr>
            </w:pPr>
            <w:r w:rsidRPr="00ED0745">
              <w:rPr>
                <w:rFonts w:ascii="Arial" w:hAnsi="Arial" w:cs="Arial"/>
                <w:szCs w:val="24"/>
              </w:rPr>
              <w:t>Decontamination protocol</w:t>
            </w:r>
          </w:p>
        </w:tc>
        <w:tc>
          <w:tcPr>
            <w:tcW w:w="2126" w:type="dxa"/>
          </w:tcPr>
          <w:p w14:paraId="23A51C86" w14:textId="77777777" w:rsidR="00FC023F" w:rsidRPr="00ED0745" w:rsidRDefault="00FC023F" w:rsidP="00AB4027">
            <w:pPr>
              <w:spacing w:before="40" w:after="40"/>
              <w:rPr>
                <w:rFonts w:ascii="Arial" w:hAnsi="Arial" w:cs="Arial"/>
                <w:sz w:val="24"/>
                <w:szCs w:val="24"/>
              </w:rPr>
            </w:pPr>
          </w:p>
        </w:tc>
        <w:tc>
          <w:tcPr>
            <w:tcW w:w="890" w:type="dxa"/>
          </w:tcPr>
          <w:p w14:paraId="10440DD2" w14:textId="77777777" w:rsidR="00FC023F" w:rsidRPr="00ED0745" w:rsidRDefault="00FC023F" w:rsidP="00AB4027">
            <w:pPr>
              <w:spacing w:before="40" w:after="40"/>
              <w:rPr>
                <w:rFonts w:ascii="Arial" w:hAnsi="Arial" w:cs="Arial"/>
                <w:sz w:val="24"/>
                <w:szCs w:val="24"/>
              </w:rPr>
            </w:pPr>
          </w:p>
        </w:tc>
        <w:tc>
          <w:tcPr>
            <w:tcW w:w="2432" w:type="dxa"/>
          </w:tcPr>
          <w:p w14:paraId="1DD2F7E9" w14:textId="77777777" w:rsidR="00FC023F" w:rsidRPr="00ED0745" w:rsidRDefault="00FC023F" w:rsidP="00AB4027">
            <w:pPr>
              <w:spacing w:before="40" w:after="40"/>
              <w:rPr>
                <w:rFonts w:ascii="Arial" w:hAnsi="Arial" w:cs="Arial"/>
                <w:sz w:val="24"/>
                <w:szCs w:val="24"/>
              </w:rPr>
            </w:pPr>
          </w:p>
        </w:tc>
      </w:tr>
      <w:tr w:rsidR="00FC023F" w:rsidRPr="00ED0745" w14:paraId="11FD6ED3" w14:textId="77777777" w:rsidTr="00AB4027">
        <w:trPr>
          <w:trHeight w:val="210"/>
        </w:trPr>
        <w:tc>
          <w:tcPr>
            <w:tcW w:w="3794" w:type="dxa"/>
          </w:tcPr>
          <w:p w14:paraId="04D18DD5" w14:textId="77777777" w:rsidR="00FC023F" w:rsidRPr="00ED0745" w:rsidRDefault="00FC023F" w:rsidP="00AB4027">
            <w:pPr>
              <w:spacing w:before="40" w:after="40"/>
              <w:rPr>
                <w:rFonts w:ascii="Arial" w:hAnsi="Arial" w:cs="Arial"/>
                <w:szCs w:val="24"/>
              </w:rPr>
            </w:pPr>
            <w:r w:rsidRPr="00ED0745">
              <w:rPr>
                <w:rFonts w:ascii="Arial" w:hAnsi="Arial" w:cs="Arial"/>
                <w:szCs w:val="24"/>
              </w:rPr>
              <w:t>Waste handling procedures</w:t>
            </w:r>
          </w:p>
        </w:tc>
        <w:tc>
          <w:tcPr>
            <w:tcW w:w="2126" w:type="dxa"/>
          </w:tcPr>
          <w:p w14:paraId="763ADF45" w14:textId="77777777" w:rsidR="00FC023F" w:rsidRPr="00ED0745" w:rsidRDefault="00FC023F" w:rsidP="00AB4027">
            <w:pPr>
              <w:spacing w:before="40" w:after="40"/>
              <w:rPr>
                <w:rFonts w:ascii="Arial" w:hAnsi="Arial" w:cs="Arial"/>
                <w:sz w:val="24"/>
                <w:szCs w:val="24"/>
              </w:rPr>
            </w:pPr>
          </w:p>
        </w:tc>
        <w:tc>
          <w:tcPr>
            <w:tcW w:w="890" w:type="dxa"/>
          </w:tcPr>
          <w:p w14:paraId="4B94516D" w14:textId="77777777" w:rsidR="00FC023F" w:rsidRPr="00ED0745" w:rsidRDefault="00FC023F" w:rsidP="00AB4027">
            <w:pPr>
              <w:spacing w:before="40" w:after="40"/>
              <w:rPr>
                <w:rFonts w:ascii="Arial" w:hAnsi="Arial" w:cs="Arial"/>
                <w:sz w:val="24"/>
                <w:szCs w:val="24"/>
              </w:rPr>
            </w:pPr>
          </w:p>
        </w:tc>
        <w:tc>
          <w:tcPr>
            <w:tcW w:w="2432" w:type="dxa"/>
          </w:tcPr>
          <w:p w14:paraId="1404AA14" w14:textId="77777777" w:rsidR="00FC023F" w:rsidRPr="00ED0745" w:rsidRDefault="00FC023F" w:rsidP="00AB4027">
            <w:pPr>
              <w:spacing w:before="40" w:after="40"/>
              <w:rPr>
                <w:rFonts w:ascii="Arial" w:hAnsi="Arial" w:cs="Arial"/>
                <w:sz w:val="24"/>
                <w:szCs w:val="24"/>
              </w:rPr>
            </w:pPr>
          </w:p>
        </w:tc>
      </w:tr>
      <w:tr w:rsidR="00FC023F" w:rsidRPr="00ED0745" w14:paraId="6651EB4B" w14:textId="77777777" w:rsidTr="00AB4027">
        <w:trPr>
          <w:trHeight w:val="220"/>
        </w:trPr>
        <w:tc>
          <w:tcPr>
            <w:tcW w:w="3794" w:type="dxa"/>
          </w:tcPr>
          <w:p w14:paraId="429158EA" w14:textId="77777777" w:rsidR="00FC023F" w:rsidRPr="00ED0745" w:rsidRDefault="00FC023F" w:rsidP="00AB4027">
            <w:pPr>
              <w:spacing w:before="40" w:after="40"/>
              <w:rPr>
                <w:rFonts w:ascii="Arial" w:hAnsi="Arial" w:cs="Arial"/>
                <w:szCs w:val="24"/>
              </w:rPr>
            </w:pPr>
            <w:r w:rsidRPr="00ED0745">
              <w:rPr>
                <w:rFonts w:ascii="Arial" w:hAnsi="Arial" w:cs="Arial"/>
                <w:szCs w:val="24"/>
              </w:rPr>
              <w:t>Basic software orientation</w:t>
            </w:r>
          </w:p>
        </w:tc>
        <w:tc>
          <w:tcPr>
            <w:tcW w:w="2126" w:type="dxa"/>
          </w:tcPr>
          <w:p w14:paraId="5D0CCEB1" w14:textId="77777777" w:rsidR="00FC023F" w:rsidRPr="00ED0745" w:rsidRDefault="00FC023F" w:rsidP="00AB4027">
            <w:pPr>
              <w:spacing w:before="40" w:after="40"/>
              <w:rPr>
                <w:rFonts w:ascii="Arial" w:hAnsi="Arial" w:cs="Arial"/>
                <w:sz w:val="24"/>
                <w:szCs w:val="24"/>
              </w:rPr>
            </w:pPr>
          </w:p>
        </w:tc>
        <w:tc>
          <w:tcPr>
            <w:tcW w:w="890" w:type="dxa"/>
          </w:tcPr>
          <w:p w14:paraId="4F62334B" w14:textId="77777777" w:rsidR="00FC023F" w:rsidRPr="00ED0745" w:rsidRDefault="00FC023F" w:rsidP="00AB4027">
            <w:pPr>
              <w:spacing w:before="40" w:after="40"/>
              <w:rPr>
                <w:rFonts w:ascii="Arial" w:hAnsi="Arial" w:cs="Arial"/>
                <w:sz w:val="24"/>
                <w:szCs w:val="24"/>
              </w:rPr>
            </w:pPr>
          </w:p>
        </w:tc>
        <w:tc>
          <w:tcPr>
            <w:tcW w:w="2432" w:type="dxa"/>
          </w:tcPr>
          <w:p w14:paraId="055699AB" w14:textId="77777777" w:rsidR="00FC023F" w:rsidRPr="00ED0745" w:rsidRDefault="00FC023F" w:rsidP="00AB4027">
            <w:pPr>
              <w:spacing w:before="40" w:after="40"/>
              <w:rPr>
                <w:rFonts w:ascii="Arial" w:hAnsi="Arial" w:cs="Arial"/>
                <w:sz w:val="24"/>
                <w:szCs w:val="24"/>
              </w:rPr>
            </w:pPr>
          </w:p>
        </w:tc>
      </w:tr>
      <w:tr w:rsidR="00FC023F" w:rsidRPr="00ED0745" w14:paraId="4BA6792C" w14:textId="77777777" w:rsidTr="00AB4027">
        <w:trPr>
          <w:trHeight w:val="210"/>
        </w:trPr>
        <w:tc>
          <w:tcPr>
            <w:tcW w:w="3794" w:type="dxa"/>
          </w:tcPr>
          <w:p w14:paraId="6FBC8298" w14:textId="77777777" w:rsidR="00FC023F" w:rsidRPr="00ED0745" w:rsidRDefault="00FC023F" w:rsidP="00AB4027">
            <w:pPr>
              <w:spacing w:before="40" w:after="40"/>
              <w:rPr>
                <w:rFonts w:ascii="Arial" w:hAnsi="Arial" w:cs="Arial"/>
                <w:szCs w:val="24"/>
              </w:rPr>
            </w:pPr>
            <w:proofErr w:type="gramStart"/>
            <w:r>
              <w:rPr>
                <w:rFonts w:ascii="Arial" w:hAnsi="Arial" w:cs="Arial"/>
                <w:szCs w:val="24"/>
              </w:rPr>
              <w:t>Log book</w:t>
            </w:r>
            <w:proofErr w:type="gramEnd"/>
          </w:p>
        </w:tc>
        <w:tc>
          <w:tcPr>
            <w:tcW w:w="2126" w:type="dxa"/>
          </w:tcPr>
          <w:p w14:paraId="2DEB0611" w14:textId="77777777" w:rsidR="00FC023F" w:rsidRPr="00ED0745" w:rsidRDefault="00FC023F" w:rsidP="00AB4027">
            <w:pPr>
              <w:spacing w:before="40" w:after="40"/>
              <w:rPr>
                <w:rFonts w:ascii="Arial" w:hAnsi="Arial" w:cs="Arial"/>
                <w:sz w:val="24"/>
                <w:szCs w:val="24"/>
              </w:rPr>
            </w:pPr>
          </w:p>
        </w:tc>
        <w:tc>
          <w:tcPr>
            <w:tcW w:w="890" w:type="dxa"/>
          </w:tcPr>
          <w:p w14:paraId="2C5495F7" w14:textId="77777777" w:rsidR="00FC023F" w:rsidRPr="00ED0745" w:rsidRDefault="00FC023F" w:rsidP="00AB4027">
            <w:pPr>
              <w:spacing w:before="40" w:after="40"/>
              <w:rPr>
                <w:rFonts w:ascii="Arial" w:hAnsi="Arial" w:cs="Arial"/>
                <w:sz w:val="24"/>
                <w:szCs w:val="24"/>
              </w:rPr>
            </w:pPr>
          </w:p>
        </w:tc>
        <w:tc>
          <w:tcPr>
            <w:tcW w:w="2432" w:type="dxa"/>
          </w:tcPr>
          <w:p w14:paraId="4409EBC3" w14:textId="77777777" w:rsidR="00FC023F" w:rsidRPr="00ED0745" w:rsidRDefault="00FC023F" w:rsidP="00AB4027">
            <w:pPr>
              <w:spacing w:before="40" w:after="40"/>
              <w:rPr>
                <w:rFonts w:ascii="Arial" w:hAnsi="Arial" w:cs="Arial"/>
                <w:sz w:val="24"/>
                <w:szCs w:val="24"/>
              </w:rPr>
            </w:pPr>
          </w:p>
        </w:tc>
      </w:tr>
      <w:tr w:rsidR="00FC023F" w:rsidRPr="00ED0745" w14:paraId="5C251DCF" w14:textId="77777777" w:rsidTr="00AB4027">
        <w:trPr>
          <w:trHeight w:val="210"/>
        </w:trPr>
        <w:tc>
          <w:tcPr>
            <w:tcW w:w="3794" w:type="dxa"/>
          </w:tcPr>
          <w:p w14:paraId="4C8364F3" w14:textId="77777777" w:rsidR="00FC023F" w:rsidRPr="00ED0745" w:rsidRDefault="00FC023F" w:rsidP="00AB4027">
            <w:pPr>
              <w:spacing w:before="40" w:after="40"/>
              <w:rPr>
                <w:rFonts w:ascii="Arial" w:hAnsi="Arial" w:cs="Arial"/>
                <w:szCs w:val="24"/>
              </w:rPr>
            </w:pPr>
            <w:r w:rsidRPr="00ED0745">
              <w:rPr>
                <w:rFonts w:ascii="Arial" w:hAnsi="Arial" w:cs="Arial"/>
                <w:szCs w:val="24"/>
              </w:rPr>
              <w:t>Confidentiality and data protection</w:t>
            </w:r>
          </w:p>
        </w:tc>
        <w:tc>
          <w:tcPr>
            <w:tcW w:w="2126" w:type="dxa"/>
          </w:tcPr>
          <w:p w14:paraId="67C4A18E" w14:textId="77777777" w:rsidR="00FC023F" w:rsidRPr="00ED0745" w:rsidRDefault="00FC023F" w:rsidP="00AB4027">
            <w:pPr>
              <w:spacing w:before="40" w:after="40"/>
              <w:rPr>
                <w:rFonts w:ascii="Arial" w:hAnsi="Arial" w:cs="Arial"/>
                <w:sz w:val="24"/>
                <w:szCs w:val="24"/>
              </w:rPr>
            </w:pPr>
          </w:p>
        </w:tc>
        <w:tc>
          <w:tcPr>
            <w:tcW w:w="890" w:type="dxa"/>
          </w:tcPr>
          <w:p w14:paraId="7D76B846" w14:textId="77777777" w:rsidR="00FC023F" w:rsidRPr="00ED0745" w:rsidRDefault="00FC023F" w:rsidP="00AB4027">
            <w:pPr>
              <w:spacing w:before="40" w:after="40"/>
              <w:rPr>
                <w:rFonts w:ascii="Arial" w:hAnsi="Arial" w:cs="Arial"/>
                <w:sz w:val="24"/>
                <w:szCs w:val="24"/>
              </w:rPr>
            </w:pPr>
          </w:p>
        </w:tc>
        <w:tc>
          <w:tcPr>
            <w:tcW w:w="2432" w:type="dxa"/>
          </w:tcPr>
          <w:p w14:paraId="4E8840A7" w14:textId="77777777" w:rsidR="00FC023F" w:rsidRPr="00ED0745" w:rsidRDefault="00FC023F" w:rsidP="00AB4027">
            <w:pPr>
              <w:spacing w:before="40" w:after="40"/>
              <w:rPr>
                <w:rFonts w:ascii="Arial" w:hAnsi="Arial" w:cs="Arial"/>
                <w:sz w:val="24"/>
                <w:szCs w:val="24"/>
              </w:rPr>
            </w:pPr>
          </w:p>
        </w:tc>
      </w:tr>
      <w:tr w:rsidR="00FC023F" w:rsidRPr="00ED0745" w14:paraId="5B951CB9" w14:textId="77777777" w:rsidTr="00AB4027">
        <w:trPr>
          <w:trHeight w:val="421"/>
        </w:trPr>
        <w:tc>
          <w:tcPr>
            <w:tcW w:w="3794" w:type="dxa"/>
          </w:tcPr>
          <w:p w14:paraId="16F5718F" w14:textId="77777777" w:rsidR="00FC023F" w:rsidRPr="00ED0745" w:rsidRDefault="00FC023F" w:rsidP="00AB4027">
            <w:pPr>
              <w:spacing w:before="40" w:after="40"/>
              <w:rPr>
                <w:rFonts w:ascii="Arial" w:hAnsi="Arial" w:cs="Arial"/>
                <w:szCs w:val="24"/>
              </w:rPr>
            </w:pPr>
            <w:r w:rsidRPr="00ED0745">
              <w:rPr>
                <w:rFonts w:ascii="Arial" w:hAnsi="Arial" w:cs="Arial"/>
                <w:szCs w:val="24"/>
              </w:rPr>
              <w:t>Sharps injury policy and accident reporting</w:t>
            </w:r>
          </w:p>
        </w:tc>
        <w:tc>
          <w:tcPr>
            <w:tcW w:w="2126" w:type="dxa"/>
          </w:tcPr>
          <w:p w14:paraId="611228E1" w14:textId="77777777" w:rsidR="00FC023F" w:rsidRPr="00ED0745" w:rsidRDefault="00FC023F" w:rsidP="00AB4027">
            <w:pPr>
              <w:spacing w:before="40" w:after="40"/>
              <w:rPr>
                <w:rFonts w:ascii="Arial" w:hAnsi="Arial" w:cs="Arial"/>
                <w:sz w:val="24"/>
                <w:szCs w:val="24"/>
              </w:rPr>
            </w:pPr>
          </w:p>
        </w:tc>
        <w:tc>
          <w:tcPr>
            <w:tcW w:w="890" w:type="dxa"/>
          </w:tcPr>
          <w:p w14:paraId="10B726D8" w14:textId="77777777" w:rsidR="00FC023F" w:rsidRPr="00ED0745" w:rsidRDefault="00FC023F" w:rsidP="00AB4027">
            <w:pPr>
              <w:spacing w:before="40" w:after="40"/>
              <w:rPr>
                <w:rFonts w:ascii="Arial" w:hAnsi="Arial" w:cs="Arial"/>
                <w:sz w:val="24"/>
                <w:szCs w:val="24"/>
              </w:rPr>
            </w:pPr>
          </w:p>
        </w:tc>
        <w:tc>
          <w:tcPr>
            <w:tcW w:w="2432" w:type="dxa"/>
          </w:tcPr>
          <w:p w14:paraId="5D59DD8C" w14:textId="77777777" w:rsidR="00FC023F" w:rsidRPr="00ED0745" w:rsidRDefault="00FC023F" w:rsidP="00AB4027">
            <w:pPr>
              <w:spacing w:before="40" w:after="40"/>
              <w:rPr>
                <w:rFonts w:ascii="Arial" w:hAnsi="Arial" w:cs="Arial"/>
                <w:sz w:val="24"/>
                <w:szCs w:val="24"/>
              </w:rPr>
            </w:pPr>
          </w:p>
        </w:tc>
      </w:tr>
      <w:tr w:rsidR="00FC023F" w:rsidRPr="00ED0745" w14:paraId="2122FA3C" w14:textId="77777777" w:rsidTr="00AB4027">
        <w:trPr>
          <w:trHeight w:val="421"/>
        </w:trPr>
        <w:tc>
          <w:tcPr>
            <w:tcW w:w="3794" w:type="dxa"/>
          </w:tcPr>
          <w:p w14:paraId="027BCF62" w14:textId="77777777" w:rsidR="00FC023F" w:rsidRPr="00ED0745" w:rsidRDefault="00FC023F" w:rsidP="00AB4027">
            <w:pPr>
              <w:spacing w:before="40" w:after="40"/>
              <w:rPr>
                <w:rFonts w:ascii="Arial" w:hAnsi="Arial" w:cs="Arial"/>
                <w:szCs w:val="24"/>
              </w:rPr>
            </w:pPr>
            <w:r w:rsidRPr="00ED0745">
              <w:rPr>
                <w:rFonts w:ascii="Arial" w:hAnsi="Arial" w:cs="Arial"/>
                <w:szCs w:val="24"/>
              </w:rPr>
              <w:t>Emergency drugs and CPR procedure</w:t>
            </w:r>
            <w:r>
              <w:rPr>
                <w:rFonts w:ascii="Arial" w:hAnsi="Arial" w:cs="Arial"/>
                <w:szCs w:val="24"/>
              </w:rPr>
              <w:t xml:space="preserve"> plus medical emergency simulation</w:t>
            </w:r>
          </w:p>
        </w:tc>
        <w:tc>
          <w:tcPr>
            <w:tcW w:w="2126" w:type="dxa"/>
          </w:tcPr>
          <w:p w14:paraId="62CFA4D6" w14:textId="77777777" w:rsidR="00FC023F" w:rsidRPr="00ED0745" w:rsidRDefault="00FC023F" w:rsidP="00AB4027">
            <w:pPr>
              <w:spacing w:before="40" w:after="40"/>
              <w:rPr>
                <w:rFonts w:ascii="Arial" w:hAnsi="Arial" w:cs="Arial"/>
                <w:sz w:val="24"/>
                <w:szCs w:val="24"/>
              </w:rPr>
            </w:pPr>
          </w:p>
        </w:tc>
        <w:tc>
          <w:tcPr>
            <w:tcW w:w="890" w:type="dxa"/>
          </w:tcPr>
          <w:p w14:paraId="52F39576" w14:textId="77777777" w:rsidR="00FC023F" w:rsidRPr="00ED0745" w:rsidRDefault="00FC023F" w:rsidP="00AB4027">
            <w:pPr>
              <w:spacing w:before="40" w:after="40"/>
              <w:rPr>
                <w:rFonts w:ascii="Arial" w:hAnsi="Arial" w:cs="Arial"/>
                <w:sz w:val="24"/>
                <w:szCs w:val="24"/>
              </w:rPr>
            </w:pPr>
          </w:p>
        </w:tc>
        <w:tc>
          <w:tcPr>
            <w:tcW w:w="2432" w:type="dxa"/>
          </w:tcPr>
          <w:p w14:paraId="65B9BA0A" w14:textId="77777777" w:rsidR="00FC023F" w:rsidRPr="00ED0745" w:rsidRDefault="00FC023F" w:rsidP="00AB4027">
            <w:pPr>
              <w:spacing w:before="40" w:after="40"/>
              <w:rPr>
                <w:rFonts w:ascii="Arial" w:hAnsi="Arial" w:cs="Arial"/>
                <w:sz w:val="24"/>
                <w:szCs w:val="24"/>
              </w:rPr>
            </w:pPr>
          </w:p>
        </w:tc>
      </w:tr>
      <w:tr w:rsidR="00FC023F" w:rsidRPr="00ED0745" w14:paraId="2B8C4C98" w14:textId="77777777" w:rsidTr="00AB4027">
        <w:trPr>
          <w:trHeight w:val="430"/>
        </w:trPr>
        <w:tc>
          <w:tcPr>
            <w:tcW w:w="3794" w:type="dxa"/>
          </w:tcPr>
          <w:p w14:paraId="55E69927" w14:textId="77777777" w:rsidR="00FC023F" w:rsidRPr="00ED0745" w:rsidRDefault="00FC023F" w:rsidP="00AB4027">
            <w:pPr>
              <w:spacing w:before="40" w:after="40"/>
              <w:rPr>
                <w:rFonts w:ascii="Arial" w:hAnsi="Arial" w:cs="Arial"/>
                <w:szCs w:val="24"/>
              </w:rPr>
            </w:pPr>
            <w:r w:rsidRPr="00ED0745">
              <w:rPr>
                <w:rFonts w:ascii="Arial" w:hAnsi="Arial" w:cs="Arial"/>
                <w:szCs w:val="24"/>
              </w:rPr>
              <w:lastRenderedPageBreak/>
              <w:t>Safeguarding children and vulnerable adults</w:t>
            </w:r>
            <w:r>
              <w:rPr>
                <w:rFonts w:ascii="Arial" w:hAnsi="Arial" w:cs="Arial"/>
                <w:szCs w:val="24"/>
              </w:rPr>
              <w:t xml:space="preserve"> </w:t>
            </w:r>
          </w:p>
        </w:tc>
        <w:tc>
          <w:tcPr>
            <w:tcW w:w="2126" w:type="dxa"/>
          </w:tcPr>
          <w:p w14:paraId="0A8E4058" w14:textId="77777777" w:rsidR="00FC023F" w:rsidRPr="00ED0745" w:rsidRDefault="00FC023F" w:rsidP="00AB4027">
            <w:pPr>
              <w:spacing w:before="40" w:after="40"/>
              <w:rPr>
                <w:rFonts w:ascii="Arial" w:hAnsi="Arial" w:cs="Arial"/>
                <w:sz w:val="24"/>
                <w:szCs w:val="24"/>
              </w:rPr>
            </w:pPr>
          </w:p>
        </w:tc>
        <w:tc>
          <w:tcPr>
            <w:tcW w:w="890" w:type="dxa"/>
          </w:tcPr>
          <w:p w14:paraId="0E4714E9" w14:textId="77777777" w:rsidR="00FC023F" w:rsidRPr="00ED0745" w:rsidRDefault="00FC023F" w:rsidP="00AB4027">
            <w:pPr>
              <w:spacing w:before="40" w:after="40"/>
              <w:rPr>
                <w:rFonts w:ascii="Arial" w:hAnsi="Arial" w:cs="Arial"/>
                <w:sz w:val="24"/>
                <w:szCs w:val="24"/>
              </w:rPr>
            </w:pPr>
          </w:p>
        </w:tc>
        <w:tc>
          <w:tcPr>
            <w:tcW w:w="2432" w:type="dxa"/>
          </w:tcPr>
          <w:p w14:paraId="57F9F72D" w14:textId="77777777" w:rsidR="00FC023F" w:rsidRPr="00ED0745" w:rsidRDefault="00FC023F" w:rsidP="00AB4027">
            <w:pPr>
              <w:spacing w:before="40" w:after="40"/>
              <w:rPr>
                <w:rFonts w:ascii="Arial" w:hAnsi="Arial" w:cs="Arial"/>
                <w:sz w:val="24"/>
                <w:szCs w:val="24"/>
              </w:rPr>
            </w:pPr>
          </w:p>
        </w:tc>
      </w:tr>
      <w:tr w:rsidR="00FC023F" w:rsidRPr="00ED0745" w14:paraId="12D538C1" w14:textId="77777777" w:rsidTr="00AB4027">
        <w:trPr>
          <w:trHeight w:val="210"/>
        </w:trPr>
        <w:tc>
          <w:tcPr>
            <w:tcW w:w="3794" w:type="dxa"/>
          </w:tcPr>
          <w:p w14:paraId="4063357E" w14:textId="77777777" w:rsidR="00FC023F" w:rsidRPr="00ED0745" w:rsidRDefault="00FC023F" w:rsidP="00AB4027">
            <w:pPr>
              <w:spacing w:before="40" w:after="40"/>
              <w:rPr>
                <w:rFonts w:ascii="Arial" w:hAnsi="Arial" w:cs="Arial"/>
                <w:szCs w:val="24"/>
              </w:rPr>
            </w:pPr>
            <w:r w:rsidRPr="00ED0745">
              <w:rPr>
                <w:rFonts w:ascii="Arial" w:hAnsi="Arial" w:cs="Arial"/>
                <w:szCs w:val="24"/>
              </w:rPr>
              <w:t>GDC Standards</w:t>
            </w:r>
          </w:p>
        </w:tc>
        <w:tc>
          <w:tcPr>
            <w:tcW w:w="2126" w:type="dxa"/>
          </w:tcPr>
          <w:p w14:paraId="3907E72F" w14:textId="77777777" w:rsidR="00FC023F" w:rsidRPr="00ED0745" w:rsidRDefault="00FC023F" w:rsidP="00AB4027">
            <w:pPr>
              <w:spacing w:before="40" w:after="40"/>
              <w:rPr>
                <w:rFonts w:ascii="Arial" w:hAnsi="Arial" w:cs="Arial"/>
                <w:sz w:val="24"/>
                <w:szCs w:val="24"/>
              </w:rPr>
            </w:pPr>
          </w:p>
        </w:tc>
        <w:tc>
          <w:tcPr>
            <w:tcW w:w="890" w:type="dxa"/>
          </w:tcPr>
          <w:p w14:paraId="7F3CC9B1" w14:textId="77777777" w:rsidR="00FC023F" w:rsidRPr="00ED0745" w:rsidRDefault="00FC023F" w:rsidP="00AB4027">
            <w:pPr>
              <w:spacing w:before="40" w:after="40"/>
              <w:rPr>
                <w:rFonts w:ascii="Arial" w:hAnsi="Arial" w:cs="Arial"/>
                <w:sz w:val="24"/>
                <w:szCs w:val="24"/>
              </w:rPr>
            </w:pPr>
          </w:p>
        </w:tc>
        <w:tc>
          <w:tcPr>
            <w:tcW w:w="2432" w:type="dxa"/>
          </w:tcPr>
          <w:p w14:paraId="5A12806A" w14:textId="77777777" w:rsidR="00FC023F" w:rsidRPr="00ED0745" w:rsidRDefault="00FC023F" w:rsidP="00AB4027">
            <w:pPr>
              <w:spacing w:before="40" w:after="40"/>
              <w:rPr>
                <w:rFonts w:ascii="Arial" w:hAnsi="Arial" w:cs="Arial"/>
                <w:sz w:val="24"/>
                <w:szCs w:val="24"/>
              </w:rPr>
            </w:pPr>
          </w:p>
        </w:tc>
      </w:tr>
      <w:tr w:rsidR="00FC023F" w:rsidRPr="00ED0745" w14:paraId="6F67A3E3" w14:textId="77777777" w:rsidTr="00AB4027">
        <w:trPr>
          <w:trHeight w:val="210"/>
        </w:trPr>
        <w:tc>
          <w:tcPr>
            <w:tcW w:w="3794" w:type="dxa"/>
          </w:tcPr>
          <w:p w14:paraId="18EEFA37" w14:textId="77777777" w:rsidR="00FC023F" w:rsidRPr="00ED0745" w:rsidRDefault="00FC023F" w:rsidP="00AB4027">
            <w:pPr>
              <w:spacing w:before="40" w:after="40"/>
              <w:rPr>
                <w:rFonts w:ascii="Arial" w:hAnsi="Arial" w:cs="Arial"/>
                <w:szCs w:val="24"/>
              </w:rPr>
            </w:pPr>
            <w:r w:rsidRPr="00ED0745">
              <w:rPr>
                <w:rFonts w:ascii="Arial" w:hAnsi="Arial" w:cs="Arial"/>
                <w:szCs w:val="24"/>
              </w:rPr>
              <w:t>Complaints procedure</w:t>
            </w:r>
          </w:p>
        </w:tc>
        <w:tc>
          <w:tcPr>
            <w:tcW w:w="2126" w:type="dxa"/>
          </w:tcPr>
          <w:p w14:paraId="2301C901" w14:textId="77777777" w:rsidR="00FC023F" w:rsidRPr="00ED0745" w:rsidRDefault="00FC023F" w:rsidP="00AB4027">
            <w:pPr>
              <w:spacing w:before="40" w:after="40"/>
              <w:rPr>
                <w:rFonts w:ascii="Arial" w:hAnsi="Arial" w:cs="Arial"/>
                <w:sz w:val="24"/>
                <w:szCs w:val="24"/>
              </w:rPr>
            </w:pPr>
          </w:p>
        </w:tc>
        <w:tc>
          <w:tcPr>
            <w:tcW w:w="890" w:type="dxa"/>
          </w:tcPr>
          <w:p w14:paraId="1688E79C" w14:textId="77777777" w:rsidR="00FC023F" w:rsidRPr="00ED0745" w:rsidRDefault="00FC023F" w:rsidP="00AB4027">
            <w:pPr>
              <w:spacing w:before="40" w:after="40"/>
              <w:rPr>
                <w:rFonts w:ascii="Arial" w:hAnsi="Arial" w:cs="Arial"/>
                <w:sz w:val="24"/>
                <w:szCs w:val="24"/>
              </w:rPr>
            </w:pPr>
          </w:p>
        </w:tc>
        <w:tc>
          <w:tcPr>
            <w:tcW w:w="2432" w:type="dxa"/>
          </w:tcPr>
          <w:p w14:paraId="1D2A00A6" w14:textId="77777777" w:rsidR="00FC023F" w:rsidRPr="00ED0745" w:rsidRDefault="00FC023F" w:rsidP="00AB4027">
            <w:pPr>
              <w:spacing w:before="40" w:after="40"/>
              <w:rPr>
                <w:rFonts w:ascii="Arial" w:hAnsi="Arial" w:cs="Arial"/>
                <w:sz w:val="24"/>
                <w:szCs w:val="24"/>
              </w:rPr>
            </w:pPr>
          </w:p>
        </w:tc>
      </w:tr>
      <w:tr w:rsidR="00FC023F" w:rsidRPr="00ED0745" w14:paraId="0A2B9025" w14:textId="77777777" w:rsidTr="00AB4027">
        <w:trPr>
          <w:trHeight w:val="430"/>
        </w:trPr>
        <w:tc>
          <w:tcPr>
            <w:tcW w:w="3794" w:type="dxa"/>
          </w:tcPr>
          <w:p w14:paraId="76073585" w14:textId="77777777" w:rsidR="00FC023F" w:rsidRPr="00ED0745" w:rsidRDefault="00FC023F" w:rsidP="00AB4027">
            <w:pPr>
              <w:spacing w:before="40" w:after="40"/>
              <w:rPr>
                <w:rFonts w:ascii="Arial" w:hAnsi="Arial" w:cs="Arial"/>
                <w:szCs w:val="24"/>
              </w:rPr>
            </w:pPr>
            <w:r w:rsidRPr="00ED0745">
              <w:rPr>
                <w:rFonts w:ascii="Arial" w:hAnsi="Arial" w:cs="Arial"/>
                <w:szCs w:val="24"/>
              </w:rPr>
              <w:t>Consent and shared decision making</w:t>
            </w:r>
          </w:p>
        </w:tc>
        <w:tc>
          <w:tcPr>
            <w:tcW w:w="2126" w:type="dxa"/>
          </w:tcPr>
          <w:p w14:paraId="0D9D2B7A" w14:textId="77777777" w:rsidR="00FC023F" w:rsidRPr="00ED0745" w:rsidRDefault="00FC023F" w:rsidP="00AB4027">
            <w:pPr>
              <w:spacing w:before="40" w:after="40"/>
              <w:rPr>
                <w:rFonts w:ascii="Arial" w:hAnsi="Arial" w:cs="Arial"/>
                <w:sz w:val="24"/>
                <w:szCs w:val="24"/>
              </w:rPr>
            </w:pPr>
          </w:p>
        </w:tc>
        <w:tc>
          <w:tcPr>
            <w:tcW w:w="890" w:type="dxa"/>
          </w:tcPr>
          <w:p w14:paraId="61999A0C" w14:textId="77777777" w:rsidR="00FC023F" w:rsidRPr="00ED0745" w:rsidRDefault="00FC023F" w:rsidP="00AB4027">
            <w:pPr>
              <w:spacing w:before="40" w:after="40"/>
              <w:rPr>
                <w:rFonts w:ascii="Arial" w:hAnsi="Arial" w:cs="Arial"/>
                <w:sz w:val="24"/>
                <w:szCs w:val="24"/>
              </w:rPr>
            </w:pPr>
          </w:p>
        </w:tc>
        <w:tc>
          <w:tcPr>
            <w:tcW w:w="2432" w:type="dxa"/>
          </w:tcPr>
          <w:p w14:paraId="5CB79713" w14:textId="77777777" w:rsidR="00FC023F" w:rsidRPr="00ED0745" w:rsidRDefault="00FC023F" w:rsidP="00AB4027">
            <w:pPr>
              <w:spacing w:before="40" w:after="40"/>
              <w:rPr>
                <w:rFonts w:ascii="Arial" w:hAnsi="Arial" w:cs="Arial"/>
                <w:sz w:val="24"/>
                <w:szCs w:val="24"/>
              </w:rPr>
            </w:pPr>
          </w:p>
        </w:tc>
      </w:tr>
      <w:tr w:rsidR="00FC023F" w:rsidRPr="00ED0745" w14:paraId="65B212E8" w14:textId="77777777" w:rsidTr="00AB4027">
        <w:trPr>
          <w:trHeight w:val="220"/>
        </w:trPr>
        <w:tc>
          <w:tcPr>
            <w:tcW w:w="3794" w:type="dxa"/>
          </w:tcPr>
          <w:p w14:paraId="44457F8F" w14:textId="77777777" w:rsidR="00FC023F" w:rsidRPr="00ED0745" w:rsidRDefault="00FC023F" w:rsidP="00AB4027">
            <w:pPr>
              <w:spacing w:before="40" w:after="40"/>
              <w:rPr>
                <w:rFonts w:ascii="Arial" w:hAnsi="Arial" w:cs="Arial"/>
                <w:szCs w:val="24"/>
              </w:rPr>
            </w:pPr>
            <w:r w:rsidRPr="00ED0745">
              <w:rPr>
                <w:rFonts w:ascii="Arial" w:hAnsi="Arial" w:cs="Arial"/>
                <w:szCs w:val="24"/>
              </w:rPr>
              <w:t>NICE guidance</w:t>
            </w:r>
          </w:p>
        </w:tc>
        <w:tc>
          <w:tcPr>
            <w:tcW w:w="2126" w:type="dxa"/>
          </w:tcPr>
          <w:p w14:paraId="393B598E" w14:textId="77777777" w:rsidR="00FC023F" w:rsidRPr="00ED0745" w:rsidRDefault="00FC023F" w:rsidP="00AB4027">
            <w:pPr>
              <w:spacing w:before="40" w:after="40"/>
              <w:rPr>
                <w:rFonts w:ascii="Arial" w:hAnsi="Arial" w:cs="Arial"/>
                <w:sz w:val="24"/>
                <w:szCs w:val="24"/>
              </w:rPr>
            </w:pPr>
          </w:p>
        </w:tc>
        <w:tc>
          <w:tcPr>
            <w:tcW w:w="890" w:type="dxa"/>
          </w:tcPr>
          <w:p w14:paraId="34E776CD" w14:textId="77777777" w:rsidR="00FC023F" w:rsidRPr="00ED0745" w:rsidRDefault="00FC023F" w:rsidP="00AB4027">
            <w:pPr>
              <w:spacing w:before="40" w:after="40"/>
              <w:rPr>
                <w:rFonts w:ascii="Arial" w:hAnsi="Arial" w:cs="Arial"/>
                <w:sz w:val="24"/>
                <w:szCs w:val="24"/>
              </w:rPr>
            </w:pPr>
          </w:p>
        </w:tc>
        <w:tc>
          <w:tcPr>
            <w:tcW w:w="2432" w:type="dxa"/>
          </w:tcPr>
          <w:p w14:paraId="2EC564A0" w14:textId="77777777" w:rsidR="00FC023F" w:rsidRPr="00ED0745" w:rsidRDefault="00FC023F" w:rsidP="00AB4027">
            <w:pPr>
              <w:spacing w:before="40" w:after="40"/>
              <w:rPr>
                <w:rFonts w:ascii="Arial" w:hAnsi="Arial" w:cs="Arial"/>
                <w:sz w:val="24"/>
                <w:szCs w:val="24"/>
              </w:rPr>
            </w:pPr>
          </w:p>
        </w:tc>
      </w:tr>
      <w:tr w:rsidR="00FC023F" w:rsidRPr="00ED0745" w14:paraId="44B51193" w14:textId="77777777" w:rsidTr="00AB4027">
        <w:trPr>
          <w:trHeight w:val="220"/>
        </w:trPr>
        <w:tc>
          <w:tcPr>
            <w:tcW w:w="3794" w:type="dxa"/>
          </w:tcPr>
          <w:p w14:paraId="7B8C44BD" w14:textId="77777777" w:rsidR="00FC023F" w:rsidRPr="00ED0745" w:rsidRDefault="00FC023F" w:rsidP="00AB4027">
            <w:pPr>
              <w:spacing w:before="40" w:after="40"/>
              <w:rPr>
                <w:rFonts w:ascii="Arial" w:hAnsi="Arial" w:cs="Arial"/>
                <w:szCs w:val="24"/>
              </w:rPr>
            </w:pPr>
            <w:r w:rsidRPr="00ED0745">
              <w:rPr>
                <w:rFonts w:ascii="Arial" w:hAnsi="Arial" w:cs="Arial"/>
                <w:szCs w:val="24"/>
              </w:rPr>
              <w:t>CQC</w:t>
            </w:r>
          </w:p>
          <w:p w14:paraId="4F360D88" w14:textId="77777777" w:rsidR="00FC023F" w:rsidRPr="00ED0745" w:rsidRDefault="00FC023F" w:rsidP="00FC023F">
            <w:pPr>
              <w:numPr>
                <w:ilvl w:val="0"/>
                <w:numId w:val="3"/>
              </w:numPr>
              <w:spacing w:before="40" w:after="40"/>
              <w:rPr>
                <w:rFonts w:ascii="Arial" w:hAnsi="Arial" w:cs="Arial"/>
                <w:szCs w:val="24"/>
              </w:rPr>
            </w:pPr>
            <w:r w:rsidRPr="00ED0745">
              <w:rPr>
                <w:rFonts w:ascii="Arial" w:hAnsi="Arial" w:cs="Arial"/>
                <w:szCs w:val="24"/>
              </w:rPr>
              <w:t>Policies and procedures</w:t>
            </w:r>
          </w:p>
          <w:p w14:paraId="67B1F272" w14:textId="77777777" w:rsidR="00FC023F" w:rsidRPr="00ED0745" w:rsidRDefault="00FC023F" w:rsidP="00FC023F">
            <w:pPr>
              <w:numPr>
                <w:ilvl w:val="0"/>
                <w:numId w:val="3"/>
              </w:numPr>
              <w:spacing w:before="40" w:after="40"/>
              <w:rPr>
                <w:rFonts w:ascii="Arial" w:hAnsi="Arial" w:cs="Arial"/>
                <w:szCs w:val="24"/>
              </w:rPr>
            </w:pPr>
            <w:r w:rsidRPr="00ED0745">
              <w:rPr>
                <w:rFonts w:ascii="Arial" w:hAnsi="Arial" w:cs="Arial"/>
                <w:szCs w:val="24"/>
              </w:rPr>
              <w:t>How it fits together</w:t>
            </w:r>
          </w:p>
          <w:p w14:paraId="30AEE9AA" w14:textId="77777777" w:rsidR="00FC023F" w:rsidRPr="00ED0745" w:rsidRDefault="00FC023F" w:rsidP="00FC023F">
            <w:pPr>
              <w:numPr>
                <w:ilvl w:val="0"/>
                <w:numId w:val="3"/>
              </w:numPr>
              <w:spacing w:before="40" w:after="40"/>
              <w:rPr>
                <w:rFonts w:ascii="Arial" w:hAnsi="Arial" w:cs="Arial"/>
                <w:szCs w:val="24"/>
              </w:rPr>
            </w:pPr>
            <w:r w:rsidRPr="00ED0745">
              <w:rPr>
                <w:rFonts w:ascii="Arial" w:hAnsi="Arial" w:cs="Arial"/>
                <w:szCs w:val="24"/>
              </w:rPr>
              <w:t>Foundation Skills coursework intro</w:t>
            </w:r>
          </w:p>
        </w:tc>
        <w:tc>
          <w:tcPr>
            <w:tcW w:w="2126" w:type="dxa"/>
          </w:tcPr>
          <w:p w14:paraId="4146E7F7" w14:textId="77777777" w:rsidR="00FC023F" w:rsidRPr="00ED0745" w:rsidRDefault="00FC023F" w:rsidP="00AB4027">
            <w:pPr>
              <w:spacing w:before="40" w:after="40"/>
              <w:rPr>
                <w:rFonts w:ascii="Arial" w:hAnsi="Arial" w:cs="Arial"/>
                <w:sz w:val="24"/>
                <w:szCs w:val="24"/>
              </w:rPr>
            </w:pPr>
            <w:r w:rsidRPr="00ED0745">
              <w:rPr>
                <w:rFonts w:ascii="Arial" w:hAnsi="Arial" w:cs="Arial"/>
                <w:sz w:val="24"/>
                <w:szCs w:val="24"/>
              </w:rPr>
              <w:t> </w:t>
            </w:r>
          </w:p>
        </w:tc>
        <w:tc>
          <w:tcPr>
            <w:tcW w:w="890" w:type="dxa"/>
          </w:tcPr>
          <w:p w14:paraId="583DB3F7" w14:textId="77777777" w:rsidR="00FC023F" w:rsidRPr="00ED0745" w:rsidRDefault="00FC023F" w:rsidP="00AB4027">
            <w:pPr>
              <w:spacing w:before="40" w:after="40"/>
              <w:rPr>
                <w:rFonts w:ascii="Arial" w:hAnsi="Arial" w:cs="Arial"/>
                <w:sz w:val="24"/>
                <w:szCs w:val="24"/>
              </w:rPr>
            </w:pPr>
            <w:r w:rsidRPr="00ED0745">
              <w:rPr>
                <w:rFonts w:ascii="Arial" w:hAnsi="Arial" w:cs="Arial"/>
                <w:sz w:val="24"/>
                <w:szCs w:val="24"/>
              </w:rPr>
              <w:t> </w:t>
            </w:r>
          </w:p>
        </w:tc>
        <w:tc>
          <w:tcPr>
            <w:tcW w:w="2432" w:type="dxa"/>
          </w:tcPr>
          <w:p w14:paraId="522DDE46" w14:textId="77777777" w:rsidR="00FC023F" w:rsidRPr="00ED0745" w:rsidRDefault="00FC023F" w:rsidP="00AB4027">
            <w:pPr>
              <w:spacing w:before="40" w:after="40"/>
              <w:rPr>
                <w:rFonts w:ascii="Arial" w:hAnsi="Arial" w:cs="Arial"/>
                <w:sz w:val="24"/>
                <w:szCs w:val="24"/>
              </w:rPr>
            </w:pPr>
            <w:r w:rsidRPr="00ED0745">
              <w:rPr>
                <w:rFonts w:ascii="Arial" w:hAnsi="Arial" w:cs="Arial"/>
                <w:sz w:val="24"/>
                <w:szCs w:val="24"/>
              </w:rPr>
              <w:t> </w:t>
            </w:r>
          </w:p>
        </w:tc>
      </w:tr>
      <w:tr w:rsidR="00FC023F" w:rsidRPr="00ED0745" w14:paraId="05B283D5" w14:textId="77777777" w:rsidTr="00AB4027">
        <w:trPr>
          <w:trHeight w:val="220"/>
        </w:trPr>
        <w:tc>
          <w:tcPr>
            <w:tcW w:w="3794" w:type="dxa"/>
          </w:tcPr>
          <w:p w14:paraId="71700EB0" w14:textId="77777777" w:rsidR="00FC023F" w:rsidRPr="00ED0745" w:rsidRDefault="00FC023F" w:rsidP="00AB4027">
            <w:pPr>
              <w:spacing w:before="40" w:after="40"/>
              <w:rPr>
                <w:rFonts w:ascii="Arial" w:hAnsi="Arial" w:cs="Arial"/>
                <w:szCs w:val="24"/>
              </w:rPr>
            </w:pPr>
            <w:r w:rsidRPr="00ED0745">
              <w:rPr>
                <w:rFonts w:ascii="Arial" w:hAnsi="Arial" w:cs="Arial"/>
                <w:szCs w:val="24"/>
              </w:rPr>
              <w:t>Reception Orientation</w:t>
            </w:r>
          </w:p>
          <w:p w14:paraId="72F0716B" w14:textId="77777777" w:rsidR="00FC023F" w:rsidRPr="00ED0745" w:rsidRDefault="00FC023F" w:rsidP="00FC023F">
            <w:pPr>
              <w:numPr>
                <w:ilvl w:val="0"/>
                <w:numId w:val="4"/>
              </w:numPr>
              <w:spacing w:before="40" w:after="40"/>
              <w:rPr>
                <w:rFonts w:ascii="Arial" w:hAnsi="Arial" w:cs="Arial"/>
                <w:szCs w:val="24"/>
              </w:rPr>
            </w:pPr>
            <w:r w:rsidRPr="00ED0745">
              <w:rPr>
                <w:rFonts w:ascii="Arial" w:hAnsi="Arial" w:cs="Arial"/>
                <w:szCs w:val="24"/>
              </w:rPr>
              <w:t>Making and changing Appointments</w:t>
            </w:r>
          </w:p>
          <w:p w14:paraId="0D3BFCE7" w14:textId="77777777" w:rsidR="00FC023F" w:rsidRPr="00ED0745" w:rsidRDefault="00FC023F" w:rsidP="00FC023F">
            <w:pPr>
              <w:numPr>
                <w:ilvl w:val="0"/>
                <w:numId w:val="4"/>
              </w:numPr>
              <w:spacing w:before="40" w:after="40"/>
              <w:rPr>
                <w:rFonts w:ascii="Arial" w:hAnsi="Arial" w:cs="Arial"/>
                <w:szCs w:val="24"/>
              </w:rPr>
            </w:pPr>
            <w:r w:rsidRPr="00ED0745">
              <w:rPr>
                <w:rFonts w:ascii="Arial" w:hAnsi="Arial" w:cs="Arial"/>
                <w:szCs w:val="24"/>
              </w:rPr>
              <w:t>Payments</w:t>
            </w:r>
          </w:p>
          <w:p w14:paraId="5161D41A" w14:textId="77777777" w:rsidR="00FC023F" w:rsidRPr="00ED0745" w:rsidRDefault="00FC023F" w:rsidP="00FC023F">
            <w:pPr>
              <w:numPr>
                <w:ilvl w:val="0"/>
                <w:numId w:val="4"/>
              </w:numPr>
              <w:spacing w:before="40" w:after="40"/>
              <w:rPr>
                <w:rFonts w:ascii="Arial" w:hAnsi="Arial" w:cs="Arial"/>
                <w:szCs w:val="24"/>
              </w:rPr>
            </w:pPr>
            <w:r w:rsidRPr="00ED0745">
              <w:rPr>
                <w:rFonts w:ascii="Arial" w:hAnsi="Arial" w:cs="Arial"/>
                <w:szCs w:val="24"/>
              </w:rPr>
              <w:t>Telephone</w:t>
            </w:r>
          </w:p>
          <w:p w14:paraId="3112CD67" w14:textId="77777777" w:rsidR="00FC023F" w:rsidRPr="00ED0745" w:rsidRDefault="00FC023F" w:rsidP="00FC023F">
            <w:pPr>
              <w:numPr>
                <w:ilvl w:val="0"/>
                <w:numId w:val="4"/>
              </w:numPr>
              <w:spacing w:before="40" w:after="40"/>
              <w:rPr>
                <w:rFonts w:ascii="Arial" w:hAnsi="Arial" w:cs="Arial"/>
                <w:szCs w:val="24"/>
              </w:rPr>
            </w:pPr>
            <w:r w:rsidRPr="00ED0745">
              <w:rPr>
                <w:rFonts w:ascii="Arial" w:hAnsi="Arial" w:cs="Arial"/>
                <w:szCs w:val="24"/>
              </w:rPr>
              <w:t>Emergencies</w:t>
            </w:r>
          </w:p>
          <w:p w14:paraId="395EA7BC" w14:textId="77777777" w:rsidR="00FC023F" w:rsidRPr="00ED0745" w:rsidRDefault="00FC023F" w:rsidP="00FC023F">
            <w:pPr>
              <w:numPr>
                <w:ilvl w:val="0"/>
                <w:numId w:val="4"/>
              </w:numPr>
              <w:spacing w:before="40" w:after="40"/>
              <w:rPr>
                <w:rFonts w:ascii="Arial" w:hAnsi="Arial" w:cs="Arial"/>
                <w:szCs w:val="24"/>
              </w:rPr>
            </w:pPr>
            <w:r w:rsidRPr="00ED0745">
              <w:rPr>
                <w:rFonts w:ascii="Arial" w:hAnsi="Arial" w:cs="Arial"/>
                <w:szCs w:val="24"/>
              </w:rPr>
              <w:t>Use of computer</w:t>
            </w:r>
          </w:p>
        </w:tc>
        <w:tc>
          <w:tcPr>
            <w:tcW w:w="2126" w:type="dxa"/>
          </w:tcPr>
          <w:p w14:paraId="7F559D6D" w14:textId="77777777" w:rsidR="00FC023F" w:rsidRPr="00ED0745" w:rsidRDefault="00FC023F" w:rsidP="00AB4027">
            <w:pPr>
              <w:spacing w:before="40" w:after="40"/>
              <w:rPr>
                <w:rFonts w:ascii="Arial" w:hAnsi="Arial" w:cs="Arial"/>
                <w:sz w:val="24"/>
                <w:szCs w:val="24"/>
              </w:rPr>
            </w:pPr>
            <w:r w:rsidRPr="00ED0745">
              <w:rPr>
                <w:rFonts w:ascii="Arial" w:hAnsi="Arial" w:cs="Arial"/>
                <w:sz w:val="24"/>
                <w:szCs w:val="24"/>
              </w:rPr>
              <w:t> </w:t>
            </w:r>
          </w:p>
        </w:tc>
        <w:tc>
          <w:tcPr>
            <w:tcW w:w="890" w:type="dxa"/>
          </w:tcPr>
          <w:p w14:paraId="12855F67" w14:textId="77777777" w:rsidR="00FC023F" w:rsidRPr="00ED0745" w:rsidRDefault="00FC023F" w:rsidP="00AB4027">
            <w:pPr>
              <w:spacing w:before="40" w:after="40"/>
              <w:rPr>
                <w:rFonts w:ascii="Arial" w:hAnsi="Arial" w:cs="Arial"/>
                <w:sz w:val="24"/>
                <w:szCs w:val="24"/>
              </w:rPr>
            </w:pPr>
            <w:r w:rsidRPr="00ED0745">
              <w:rPr>
                <w:rFonts w:ascii="Arial" w:hAnsi="Arial" w:cs="Arial"/>
                <w:sz w:val="24"/>
                <w:szCs w:val="24"/>
              </w:rPr>
              <w:t> </w:t>
            </w:r>
          </w:p>
        </w:tc>
        <w:tc>
          <w:tcPr>
            <w:tcW w:w="2432" w:type="dxa"/>
          </w:tcPr>
          <w:p w14:paraId="21A9AF30" w14:textId="77777777" w:rsidR="00FC023F" w:rsidRPr="00ED0745" w:rsidRDefault="00FC023F" w:rsidP="00AB4027">
            <w:pPr>
              <w:spacing w:before="40" w:after="40"/>
              <w:rPr>
                <w:rFonts w:ascii="Arial" w:hAnsi="Arial" w:cs="Arial"/>
                <w:sz w:val="24"/>
                <w:szCs w:val="24"/>
              </w:rPr>
            </w:pPr>
            <w:r w:rsidRPr="00ED0745">
              <w:rPr>
                <w:rFonts w:ascii="Arial" w:hAnsi="Arial" w:cs="Arial"/>
                <w:sz w:val="24"/>
                <w:szCs w:val="24"/>
              </w:rPr>
              <w:t> </w:t>
            </w:r>
          </w:p>
        </w:tc>
      </w:tr>
      <w:tr w:rsidR="00FC023F" w:rsidRPr="00ED0745" w14:paraId="7251A05F" w14:textId="77777777" w:rsidTr="00AB4027">
        <w:trPr>
          <w:trHeight w:val="220"/>
        </w:trPr>
        <w:tc>
          <w:tcPr>
            <w:tcW w:w="3794" w:type="dxa"/>
          </w:tcPr>
          <w:p w14:paraId="2C78291E" w14:textId="77777777" w:rsidR="00FC023F" w:rsidRPr="00ED0745" w:rsidRDefault="00FC023F" w:rsidP="00AB4027">
            <w:pPr>
              <w:spacing w:before="40" w:after="40"/>
              <w:rPr>
                <w:rFonts w:ascii="Arial" w:hAnsi="Arial" w:cs="Arial"/>
                <w:szCs w:val="24"/>
              </w:rPr>
            </w:pPr>
            <w:r w:rsidRPr="00ED0745">
              <w:rPr>
                <w:rFonts w:ascii="Arial" w:hAnsi="Arial" w:cs="Arial"/>
                <w:szCs w:val="24"/>
              </w:rPr>
              <w:t>Decontamination suite orientation</w:t>
            </w:r>
          </w:p>
          <w:p w14:paraId="18CE3A38" w14:textId="77777777" w:rsidR="00FC023F" w:rsidRPr="00ED0745" w:rsidRDefault="00FC023F" w:rsidP="00FC023F">
            <w:pPr>
              <w:numPr>
                <w:ilvl w:val="0"/>
                <w:numId w:val="5"/>
              </w:numPr>
              <w:spacing w:before="40" w:after="40"/>
              <w:rPr>
                <w:rFonts w:ascii="Arial" w:hAnsi="Arial" w:cs="Arial"/>
                <w:szCs w:val="24"/>
              </w:rPr>
            </w:pPr>
            <w:r w:rsidRPr="00ED0745">
              <w:rPr>
                <w:rFonts w:ascii="Arial" w:hAnsi="Arial" w:cs="Arial"/>
                <w:szCs w:val="24"/>
              </w:rPr>
              <w:t>Policies and audit</w:t>
            </w:r>
          </w:p>
          <w:p w14:paraId="3A9C3369" w14:textId="77777777" w:rsidR="00FC023F" w:rsidRPr="00ED0745" w:rsidRDefault="00FC023F" w:rsidP="00FC023F">
            <w:pPr>
              <w:numPr>
                <w:ilvl w:val="0"/>
                <w:numId w:val="5"/>
              </w:numPr>
              <w:spacing w:before="40" w:after="40"/>
              <w:rPr>
                <w:rFonts w:ascii="Arial" w:hAnsi="Arial" w:cs="Arial"/>
                <w:szCs w:val="24"/>
              </w:rPr>
            </w:pPr>
            <w:r w:rsidRPr="00ED0745">
              <w:rPr>
                <w:rFonts w:ascii="Arial" w:hAnsi="Arial" w:cs="Arial"/>
                <w:szCs w:val="24"/>
              </w:rPr>
              <w:t>Walk through of procedures </w:t>
            </w:r>
          </w:p>
        </w:tc>
        <w:tc>
          <w:tcPr>
            <w:tcW w:w="2126" w:type="dxa"/>
          </w:tcPr>
          <w:p w14:paraId="156D1E69" w14:textId="77777777" w:rsidR="00FC023F" w:rsidRPr="00ED0745" w:rsidRDefault="00FC023F" w:rsidP="00AB4027">
            <w:pPr>
              <w:spacing w:before="40" w:after="40"/>
              <w:rPr>
                <w:rFonts w:ascii="Arial" w:hAnsi="Arial" w:cs="Arial"/>
                <w:sz w:val="24"/>
                <w:szCs w:val="24"/>
              </w:rPr>
            </w:pPr>
            <w:r w:rsidRPr="00ED0745">
              <w:rPr>
                <w:rFonts w:ascii="Arial" w:hAnsi="Arial" w:cs="Arial"/>
                <w:sz w:val="24"/>
                <w:szCs w:val="24"/>
              </w:rPr>
              <w:t> </w:t>
            </w:r>
          </w:p>
        </w:tc>
        <w:tc>
          <w:tcPr>
            <w:tcW w:w="890" w:type="dxa"/>
          </w:tcPr>
          <w:p w14:paraId="16345EC4" w14:textId="77777777" w:rsidR="00FC023F" w:rsidRPr="00ED0745" w:rsidRDefault="00FC023F" w:rsidP="00AB4027">
            <w:pPr>
              <w:spacing w:before="40" w:after="40"/>
              <w:rPr>
                <w:rFonts w:ascii="Arial" w:hAnsi="Arial" w:cs="Arial"/>
                <w:sz w:val="24"/>
                <w:szCs w:val="24"/>
              </w:rPr>
            </w:pPr>
            <w:r w:rsidRPr="00ED0745">
              <w:rPr>
                <w:rFonts w:ascii="Arial" w:hAnsi="Arial" w:cs="Arial"/>
                <w:sz w:val="24"/>
                <w:szCs w:val="24"/>
              </w:rPr>
              <w:t> </w:t>
            </w:r>
          </w:p>
        </w:tc>
        <w:tc>
          <w:tcPr>
            <w:tcW w:w="2432" w:type="dxa"/>
          </w:tcPr>
          <w:p w14:paraId="722436A7" w14:textId="77777777" w:rsidR="00FC023F" w:rsidRPr="00ED0745" w:rsidRDefault="00FC023F" w:rsidP="00AB4027">
            <w:pPr>
              <w:spacing w:before="40" w:after="40"/>
              <w:rPr>
                <w:rFonts w:ascii="Arial" w:hAnsi="Arial" w:cs="Arial"/>
                <w:sz w:val="24"/>
                <w:szCs w:val="24"/>
              </w:rPr>
            </w:pPr>
            <w:r w:rsidRPr="00ED0745">
              <w:rPr>
                <w:rFonts w:ascii="Arial" w:hAnsi="Arial" w:cs="Arial"/>
                <w:sz w:val="24"/>
                <w:szCs w:val="24"/>
              </w:rPr>
              <w:t> </w:t>
            </w:r>
          </w:p>
        </w:tc>
      </w:tr>
      <w:tr w:rsidR="00FC023F" w:rsidRPr="00ED0745" w14:paraId="688CD4A3" w14:textId="77777777" w:rsidTr="00AB4027">
        <w:trPr>
          <w:trHeight w:val="220"/>
        </w:trPr>
        <w:tc>
          <w:tcPr>
            <w:tcW w:w="3794" w:type="dxa"/>
          </w:tcPr>
          <w:p w14:paraId="40825885" w14:textId="77777777" w:rsidR="00FC023F" w:rsidRPr="00ED0745" w:rsidRDefault="00FC023F" w:rsidP="00AB4027">
            <w:pPr>
              <w:spacing w:before="40" w:after="40"/>
              <w:rPr>
                <w:rFonts w:ascii="Arial" w:hAnsi="Arial" w:cs="Arial"/>
                <w:szCs w:val="24"/>
              </w:rPr>
            </w:pPr>
            <w:r w:rsidRPr="00ED0745">
              <w:rPr>
                <w:rFonts w:ascii="Arial" w:hAnsi="Arial" w:cs="Arial"/>
                <w:szCs w:val="24"/>
              </w:rPr>
              <w:t xml:space="preserve">Equipment </w:t>
            </w:r>
            <w:proofErr w:type="gramStart"/>
            <w:r w:rsidRPr="00ED0745">
              <w:rPr>
                <w:rFonts w:ascii="Arial" w:hAnsi="Arial" w:cs="Arial"/>
                <w:szCs w:val="24"/>
              </w:rPr>
              <w:t>care</w:t>
            </w:r>
            <w:proofErr w:type="gramEnd"/>
            <w:r w:rsidRPr="00ED0745">
              <w:rPr>
                <w:rFonts w:ascii="Arial" w:hAnsi="Arial" w:cs="Arial"/>
                <w:szCs w:val="24"/>
              </w:rPr>
              <w:t xml:space="preserve"> and maintenance</w:t>
            </w:r>
          </w:p>
        </w:tc>
        <w:tc>
          <w:tcPr>
            <w:tcW w:w="2126" w:type="dxa"/>
          </w:tcPr>
          <w:p w14:paraId="638AB178" w14:textId="77777777" w:rsidR="00FC023F" w:rsidRPr="00ED0745" w:rsidRDefault="00FC023F" w:rsidP="00AB4027">
            <w:pPr>
              <w:spacing w:before="40" w:after="40"/>
              <w:rPr>
                <w:rFonts w:ascii="Arial" w:hAnsi="Arial" w:cs="Arial"/>
                <w:sz w:val="24"/>
                <w:szCs w:val="24"/>
              </w:rPr>
            </w:pPr>
            <w:r w:rsidRPr="00ED0745">
              <w:rPr>
                <w:rFonts w:ascii="Arial" w:hAnsi="Arial" w:cs="Arial"/>
                <w:sz w:val="24"/>
                <w:szCs w:val="24"/>
              </w:rPr>
              <w:t> </w:t>
            </w:r>
          </w:p>
        </w:tc>
        <w:tc>
          <w:tcPr>
            <w:tcW w:w="890" w:type="dxa"/>
          </w:tcPr>
          <w:p w14:paraId="5AC7298D" w14:textId="77777777" w:rsidR="00FC023F" w:rsidRPr="00ED0745" w:rsidRDefault="00FC023F" w:rsidP="00AB4027">
            <w:pPr>
              <w:spacing w:before="40" w:after="40"/>
              <w:rPr>
                <w:rFonts w:ascii="Arial" w:hAnsi="Arial" w:cs="Arial"/>
                <w:sz w:val="24"/>
                <w:szCs w:val="24"/>
              </w:rPr>
            </w:pPr>
            <w:r w:rsidRPr="00ED0745">
              <w:rPr>
                <w:rFonts w:ascii="Arial" w:hAnsi="Arial" w:cs="Arial"/>
                <w:sz w:val="24"/>
                <w:szCs w:val="24"/>
              </w:rPr>
              <w:t> </w:t>
            </w:r>
          </w:p>
        </w:tc>
        <w:tc>
          <w:tcPr>
            <w:tcW w:w="2432" w:type="dxa"/>
          </w:tcPr>
          <w:p w14:paraId="2591E1B6" w14:textId="77777777" w:rsidR="00FC023F" w:rsidRPr="00ED0745" w:rsidRDefault="00FC023F" w:rsidP="00AB4027">
            <w:pPr>
              <w:spacing w:before="40" w:after="40"/>
              <w:rPr>
                <w:rFonts w:ascii="Arial" w:hAnsi="Arial" w:cs="Arial"/>
                <w:sz w:val="24"/>
                <w:szCs w:val="24"/>
              </w:rPr>
            </w:pPr>
            <w:r w:rsidRPr="00ED0745">
              <w:rPr>
                <w:rFonts w:ascii="Arial" w:hAnsi="Arial" w:cs="Arial"/>
                <w:sz w:val="24"/>
                <w:szCs w:val="24"/>
              </w:rPr>
              <w:t> </w:t>
            </w:r>
          </w:p>
        </w:tc>
      </w:tr>
    </w:tbl>
    <w:p w14:paraId="7DC66307" w14:textId="77777777" w:rsidR="00FC023F" w:rsidRDefault="00FC023F" w:rsidP="00FC023F"/>
    <w:p w14:paraId="59750E65" w14:textId="77777777" w:rsidR="00FC023F" w:rsidRDefault="00FC023F"/>
    <w:sectPr w:rsidR="00FC02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55D7F"/>
    <w:multiLevelType w:val="hybridMultilevel"/>
    <w:tmpl w:val="1F86C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76E46"/>
    <w:multiLevelType w:val="hybridMultilevel"/>
    <w:tmpl w:val="7B12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1A57E5"/>
    <w:multiLevelType w:val="multilevel"/>
    <w:tmpl w:val="8D1E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C24DD8"/>
    <w:multiLevelType w:val="multilevel"/>
    <w:tmpl w:val="51F4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96185F"/>
    <w:multiLevelType w:val="multilevel"/>
    <w:tmpl w:val="6988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585C51"/>
    <w:multiLevelType w:val="multilevel"/>
    <w:tmpl w:val="BC04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3890916">
    <w:abstractNumId w:val="3"/>
  </w:num>
  <w:num w:numId="2" w16cid:durableId="1503819203">
    <w:abstractNumId w:val="1"/>
  </w:num>
  <w:num w:numId="3" w16cid:durableId="83697315">
    <w:abstractNumId w:val="4"/>
  </w:num>
  <w:num w:numId="4" w16cid:durableId="96602938">
    <w:abstractNumId w:val="2"/>
  </w:num>
  <w:num w:numId="5" w16cid:durableId="1601793902">
    <w:abstractNumId w:val="5"/>
  </w:num>
  <w:num w:numId="6" w16cid:durableId="544029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23F"/>
    <w:rsid w:val="00951332"/>
    <w:rsid w:val="00FC0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F03FE"/>
  <w15:chartTrackingRefBased/>
  <w15:docId w15:val="{5491E9F7-BDCD-4C06-9E20-F8B3E9F1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0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023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Hewett</dc:creator>
  <cp:keywords/>
  <dc:description/>
  <cp:lastModifiedBy>Benjamin Hewett</cp:lastModifiedBy>
  <cp:revision>1</cp:revision>
  <dcterms:created xsi:type="dcterms:W3CDTF">2023-01-25T13:55:00Z</dcterms:created>
  <dcterms:modified xsi:type="dcterms:W3CDTF">2023-01-25T13:56:00Z</dcterms:modified>
</cp:coreProperties>
</file>